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自考专本衔接新生网上报名指南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注册准考证步骤：</w:t>
      </w:r>
    </w:p>
    <w:p/>
    <w:p>
      <w:pPr>
        <w:numPr>
          <w:ilvl w:val="0"/>
          <w:numId w:val="1"/>
        </w:numPr>
        <w:jc w:val="left"/>
        <w:rPr>
          <w:rStyle w:val="7"/>
        </w:rPr>
      </w:pPr>
      <w:r>
        <w:rPr>
          <w:rFonts w:hint="eastAsia"/>
        </w:rPr>
        <w:t>进入广西招生考试院广西自学考试网上系统网址：</w:t>
      </w:r>
      <w:r>
        <w:fldChar w:fldCharType="begin"/>
      </w:r>
      <w:r>
        <w:instrText xml:space="preserve"> HYPERLINK "http://218.65.204.251:8082/gxzkweb/Page/Index.jsp" </w:instrText>
      </w:r>
      <w:r>
        <w:fldChar w:fldCharType="separate"/>
      </w:r>
      <w:r>
        <w:rPr>
          <w:rStyle w:val="7"/>
        </w:rPr>
        <w:t>http://218.65.204.251:8082/gxzkweb/Page/Index.jsp</w:t>
      </w:r>
      <w:r>
        <w:rPr>
          <w:rStyle w:val="7"/>
        </w:rPr>
        <w:fldChar w:fldCharType="end"/>
      </w:r>
      <w:r>
        <w:rPr>
          <w:rStyle w:val="7"/>
          <w:rFonts w:hint="eastAsia"/>
          <w:lang w:eastAsia="zh-CN"/>
        </w:rPr>
        <w:t>，</w:t>
      </w:r>
      <w:r>
        <w:rPr>
          <w:rFonts w:hint="eastAsia"/>
        </w:rPr>
        <w:t>点击“</w:t>
      </w:r>
      <w:r>
        <w:rPr>
          <w:rFonts w:hint="eastAsia"/>
          <w:color w:val="FF0000"/>
        </w:rPr>
        <w:t>我同意遵守考生须知的各项规定</w:t>
      </w:r>
      <w:r>
        <w:rPr>
          <w:rFonts w:hint="eastAsia"/>
        </w:rPr>
        <w:t>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46065" cy="1646555"/>
            <wp:effectExtent l="0" t="0" r="6985" b="1079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2.选择“</w:t>
      </w:r>
      <w:r>
        <w:rPr>
          <w:rFonts w:hint="eastAsia"/>
          <w:b/>
          <w:color w:val="FF0000"/>
          <w:sz w:val="22"/>
        </w:rPr>
        <w:t>报名及换证</w:t>
      </w:r>
      <w:r>
        <w:rPr>
          <w:rFonts w:hint="eastAsia"/>
        </w:rPr>
        <w:t>”，如之前已经有准考证的同学拉到本文件最后</w:t>
      </w:r>
    </w:p>
    <w:p>
      <w:r>
        <w:drawing>
          <wp:inline distT="0" distB="0" distL="0" distR="0">
            <wp:extent cx="5274310" cy="20713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3.选择“</w:t>
      </w:r>
      <w:r>
        <w:rPr>
          <w:rFonts w:hint="eastAsia"/>
          <w:b/>
          <w:color w:val="FF0000"/>
          <w:sz w:val="22"/>
        </w:rPr>
        <w:t>我是首次参加自学考生的新考生</w:t>
      </w:r>
      <w:r>
        <w:rPr>
          <w:rFonts w:hint="eastAsia"/>
        </w:rPr>
        <w:t>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确定。</w:t>
      </w:r>
    </w:p>
    <w:p>
      <w:r>
        <w:drawing>
          <wp:inline distT="0" distB="0" distL="0" distR="0">
            <wp:extent cx="5274310" cy="22758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4.按照自身情况填写报名，表格中考生来源此项选择</w:t>
      </w:r>
      <w:r>
        <w:rPr>
          <w:rFonts w:hint="eastAsia"/>
          <w:lang w:val="en-US" w:eastAsia="zh-CN"/>
        </w:rPr>
        <w:t>拟报读的主考学校，</w:t>
      </w:r>
      <w:r>
        <w:rPr>
          <w:rFonts w:hint="eastAsia"/>
        </w:rPr>
        <w:t>“</w:t>
      </w:r>
      <w:r>
        <w:rPr>
          <w:rFonts w:hint="eastAsia"/>
          <w:b/>
          <w:color w:val="FF0000"/>
          <w:sz w:val="22"/>
        </w:rPr>
        <w:t>105 广西大学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、</w:t>
      </w:r>
      <w:r>
        <w:rPr>
          <w:rFonts w:hint="eastAsia"/>
        </w:rPr>
        <w:t>“</w:t>
      </w:r>
      <w:r>
        <w:rPr>
          <w:rFonts w:hint="eastAsia"/>
          <w:b/>
          <w:color w:val="FF0000"/>
          <w:sz w:val="22"/>
        </w:rPr>
        <w:t>10</w:t>
      </w:r>
      <w:r>
        <w:rPr>
          <w:rFonts w:hint="eastAsia"/>
          <w:b/>
          <w:color w:val="FF0000"/>
          <w:sz w:val="22"/>
          <w:lang w:val="en-US" w:eastAsia="zh-CN"/>
        </w:rPr>
        <w:t>3</w:t>
      </w:r>
      <w:r>
        <w:rPr>
          <w:rFonts w:hint="eastAsia"/>
          <w:b/>
          <w:color w:val="FF0000"/>
          <w:sz w:val="22"/>
        </w:rPr>
        <w:t xml:space="preserve"> 广西</w:t>
      </w:r>
      <w:r>
        <w:rPr>
          <w:rFonts w:hint="eastAsia"/>
          <w:b/>
          <w:color w:val="FF0000"/>
          <w:sz w:val="22"/>
          <w:lang w:val="en-US" w:eastAsia="zh-CN"/>
        </w:rPr>
        <w:t>科技</w:t>
      </w:r>
      <w:r>
        <w:rPr>
          <w:rFonts w:hint="eastAsia"/>
          <w:b/>
          <w:color w:val="FF0000"/>
          <w:sz w:val="22"/>
        </w:rPr>
        <w:t>大学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、</w:t>
      </w:r>
      <w:r>
        <w:rPr>
          <w:rFonts w:hint="eastAsia"/>
        </w:rPr>
        <w:t>“</w:t>
      </w:r>
      <w:r>
        <w:rPr>
          <w:rFonts w:hint="eastAsia"/>
          <w:b/>
          <w:color w:val="FF0000"/>
          <w:sz w:val="22"/>
          <w:lang w:val="en-US" w:eastAsia="zh-CN"/>
        </w:rPr>
        <w:t>114</w:t>
      </w:r>
      <w:r>
        <w:rPr>
          <w:rFonts w:hint="eastAsia"/>
          <w:b/>
          <w:color w:val="FF0000"/>
          <w:sz w:val="22"/>
        </w:rPr>
        <w:t xml:space="preserve"> 广西</w:t>
      </w:r>
      <w:r>
        <w:rPr>
          <w:rFonts w:hint="eastAsia"/>
          <w:b/>
          <w:color w:val="FF0000"/>
          <w:sz w:val="22"/>
          <w:lang w:val="en-US" w:eastAsia="zh-CN"/>
        </w:rPr>
        <w:t>财院</w:t>
      </w:r>
      <w:r>
        <w:rPr>
          <w:rFonts w:hint="eastAsia"/>
        </w:rPr>
        <w:t>”，专业选择自己要</w:t>
      </w:r>
      <w:r>
        <w:rPr>
          <w:rFonts w:hint="eastAsia"/>
          <w:lang w:val="en-US" w:eastAsia="zh-CN"/>
        </w:rPr>
        <w:t>报</w:t>
      </w:r>
      <w:r>
        <w:rPr>
          <w:rFonts w:hint="eastAsia"/>
        </w:rPr>
        <w:t>读的专业。因有些专业有专科和本科的分别，</w:t>
      </w:r>
      <w:r>
        <w:rPr>
          <w:rFonts w:hint="eastAsia"/>
          <w:b/>
          <w:color w:val="FF0000"/>
        </w:rPr>
        <w:t>必须保证专业代码相同才可选择</w:t>
      </w:r>
      <w:r>
        <w:rPr>
          <w:rFonts w:hint="eastAsia"/>
        </w:rPr>
        <w:t>。考生密码建议容易记住的密码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必须牢记</w:t>
      </w:r>
      <w:r>
        <w:rPr>
          <w:rFonts w:hint="eastAsia"/>
        </w:rPr>
        <w:t>。</w:t>
      </w:r>
      <w:r>
        <w:t xml:space="preserve"> </w:t>
      </w:r>
    </w:p>
    <w:p>
      <w:r>
        <w:drawing>
          <wp:inline distT="0" distB="0" distL="0" distR="0">
            <wp:extent cx="5274310" cy="46551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填写完毕后即可获得12位准考证号码，注意，刚刚注册的这个密码</w:t>
      </w:r>
      <w:r>
        <w:rPr>
          <w:rFonts w:hint="eastAsia"/>
          <w:b/>
          <w:color w:val="FF0000"/>
          <w:sz w:val="22"/>
        </w:rPr>
        <w:t>仅用于在招生考试院自考网上系统使用，报考及成绩</w:t>
      </w:r>
      <w:r>
        <w:rPr>
          <w:rFonts w:hint="eastAsia"/>
          <w:b/>
          <w:color w:val="FF0000"/>
          <w:sz w:val="22"/>
          <w:lang w:val="en-US" w:eastAsia="zh-CN"/>
        </w:rPr>
        <w:t>查询</w:t>
      </w:r>
      <w:r>
        <w:rPr>
          <w:rFonts w:hint="eastAsia"/>
          <w:b/>
          <w:color w:val="FF0000"/>
          <w:sz w:val="22"/>
        </w:rPr>
        <w:t>等。</w:t>
      </w:r>
    </w:p>
    <w:p>
      <w:pPr>
        <w:pStyle w:val="2"/>
      </w:pPr>
      <w:r>
        <w:rPr>
          <w:rFonts w:hint="eastAsia"/>
        </w:rPr>
        <w:t>上传准考证照片步骤</w:t>
      </w:r>
    </w:p>
    <w:p>
      <w:r>
        <w:rPr>
          <w:rFonts w:hint="eastAsia"/>
          <w:lang w:val="en-US" w:eastAsia="zh-CN"/>
        </w:rPr>
        <w:t>1.</w:t>
      </w:r>
      <w:r>
        <w:rPr>
          <w:rFonts w:hint="eastAsia"/>
        </w:rPr>
        <w:t>进入广西招生考试院广西自学考试网上系统网址：</w:t>
      </w:r>
      <w:r>
        <w:fldChar w:fldCharType="begin"/>
      </w:r>
      <w:r>
        <w:instrText xml:space="preserve"> HYPERLINK "http://218.65.204.251:8082/gxzkweb/Page/Index.jsp" </w:instrText>
      </w:r>
      <w:r>
        <w:fldChar w:fldCharType="separate"/>
      </w:r>
      <w:r>
        <w:rPr>
          <w:rStyle w:val="7"/>
        </w:rPr>
        <w:t>http://218.65.204.251:8082/gxzkweb/Page/Index.jsp</w:t>
      </w:r>
      <w:r>
        <w:rPr>
          <w:rStyle w:val="7"/>
        </w:rPr>
        <w:fldChar w:fldCharType="end"/>
      </w:r>
    </w:p>
    <w:p/>
    <w:p>
      <w:r>
        <w:rPr>
          <w:rFonts w:hint="eastAsia"/>
        </w:rPr>
        <w:t>2.选择“</w:t>
      </w:r>
      <w:r>
        <w:rPr>
          <w:rFonts w:hint="eastAsia"/>
          <w:b/>
          <w:color w:val="FF0000"/>
          <w:sz w:val="22"/>
        </w:rPr>
        <w:t>考生相片上传</w:t>
      </w:r>
      <w:r>
        <w:rPr>
          <w:rFonts w:hint="eastAsia"/>
        </w:rPr>
        <w:t>”，输入已经注册好的准考证号及密码</w:t>
      </w:r>
    </w:p>
    <w:p>
      <w:r>
        <w:drawing>
          <wp:inline distT="0" distB="0" distL="0" distR="0">
            <wp:extent cx="5274310" cy="18630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登陆后上传照片，招生考试院要求相片为：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形象要求：免冠，着有领衣服，表情平和，正面直视，衣着整洁，露出双耳。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背景要求：一寸蓝底证件照电子版。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位置要求：高度：头上空1/10，头部占7/10，宽度：肩部占1/5，左右各空1/10。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像素要求：</w:t>
      </w:r>
      <w:r>
        <w:rPr>
          <w:rFonts w:hint="eastAsia"/>
          <w:color w:val="FF0000"/>
          <w:lang w:val="en-US" w:eastAsia="zh-CN"/>
        </w:rPr>
        <w:t>288*384尺寸</w:t>
      </w:r>
      <w:r>
        <w:rPr>
          <w:rFonts w:hint="eastAsia"/>
          <w:lang w:val="en-US" w:eastAsia="zh-CN"/>
        </w:rPr>
        <w:t>，300dpi，文件最大不超过1MB。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200"/>
        <w:jc w:val="left"/>
        <w:rPr>
          <w:rFonts w:hint="eastAsia"/>
        </w:rPr>
      </w:pPr>
      <w:r>
        <w:rPr>
          <w:rFonts w:hint="eastAsia"/>
        </w:rPr>
        <w:t>考生注意：本照片即为准考证照片及毕业证照片，请注意照片质量和形象。建议考生采用入学时</w:t>
      </w:r>
      <w:r>
        <w:rPr>
          <w:rFonts w:hint="eastAsia"/>
          <w:lang w:val="en-US" w:eastAsia="zh-CN"/>
        </w:rPr>
        <w:t>学院统一组织</w:t>
      </w:r>
      <w:r>
        <w:rPr>
          <w:rFonts w:hint="eastAsia"/>
        </w:rPr>
        <w:t>新华社采集的相片。学校学</w:t>
      </w:r>
      <w:r>
        <w:rPr>
          <w:rFonts w:hint="eastAsia"/>
          <w:lang w:val="en-US" w:eastAsia="zh-CN"/>
        </w:rPr>
        <w:t>工</w:t>
      </w:r>
      <w:r>
        <w:rPr>
          <w:rFonts w:hint="eastAsia"/>
        </w:rPr>
        <w:t>处存有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可委托本班辅导员到学工处拷贝</w:t>
      </w:r>
      <w:r>
        <w:rPr>
          <w:rFonts w:hint="eastAsia"/>
        </w:rPr>
        <w:t>。或者到照相馆照专门的证件照。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选择准考证领取地点为：“</w:t>
      </w:r>
      <w:r>
        <w:rPr>
          <w:rFonts w:hint="eastAsia"/>
          <w:b/>
          <w:color w:val="FF0000"/>
          <w:sz w:val="22"/>
          <w:lang w:val="en-US" w:eastAsia="zh-CN"/>
        </w:rPr>
        <w:t>广西机电职业技术学院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，确认保存即可。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5.考生个人基本信息确定后，修改权限如下：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（1）姓名、相片、身份证号（身份证号自动升位的除外），修改权限为区自考办。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（2）性别、自动升位的身份证号，修改权限为市、县、院校自考办。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（3）考生属性修改权限为助学院校。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（4）其他个人信息：考生可自行上网修改。</w:t>
      </w:r>
    </w:p>
    <w:p/>
    <w:p>
      <w:r>
        <w:drawing>
          <wp:inline distT="0" distB="0" distL="0" distR="0">
            <wp:extent cx="5274310" cy="59264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需在每次考试报考前上传照片</w:t>
      </w:r>
    </w:p>
    <w:p>
      <w:pPr>
        <w:pStyle w:val="2"/>
      </w:pPr>
      <w:r>
        <w:rPr>
          <w:rFonts w:hint="eastAsia"/>
        </w:rPr>
        <w:t>已有准考证考生找回准考证步骤</w:t>
      </w:r>
    </w:p>
    <w:p>
      <w:r>
        <w:rPr>
          <w:rFonts w:hint="eastAsia"/>
        </w:rPr>
        <w:t>1.进入广西招生考试院广西自学考试网上系统网址：</w:t>
      </w:r>
      <w:r>
        <w:fldChar w:fldCharType="begin"/>
      </w:r>
      <w:r>
        <w:instrText xml:space="preserve"> HYPERLINK "http://218.65.204.251:8082/gxzkweb/Page/Index.jsp" </w:instrText>
      </w:r>
      <w:r>
        <w:fldChar w:fldCharType="separate"/>
      </w:r>
      <w:r>
        <w:rPr>
          <w:rStyle w:val="7"/>
        </w:rPr>
        <w:t>http://218.65.204.251:8082/gxzkweb/Page/Index.jsp</w:t>
      </w:r>
      <w:r>
        <w:rPr>
          <w:rStyle w:val="7"/>
        </w:rPr>
        <w:fldChar w:fldCharType="end"/>
      </w:r>
    </w:p>
    <w:p>
      <w:pPr>
        <w:rPr>
          <w:b/>
        </w:rPr>
      </w:pPr>
    </w:p>
    <w:p>
      <w:pPr>
        <w:rPr>
          <w:b/>
        </w:rPr>
      </w:pPr>
    </w:p>
    <w:p>
      <w:r>
        <w:t>2.</w:t>
      </w:r>
      <w:r>
        <w:rPr>
          <w:rFonts w:hint="eastAsia"/>
        </w:rPr>
        <w:t>选择“</w:t>
      </w:r>
      <w:r>
        <w:rPr>
          <w:rFonts w:hint="eastAsia"/>
          <w:b/>
          <w:color w:val="FF0000"/>
        </w:rPr>
        <w:t>准考证号查询</w:t>
      </w:r>
      <w:r>
        <w:rPr>
          <w:rFonts w:hint="eastAsia"/>
        </w:rPr>
        <w:t>“，输入身份证号及验证码即可查询</w:t>
      </w:r>
    </w:p>
    <w:p/>
    <w:p>
      <w:r>
        <w:drawing>
          <wp:inline distT="0" distB="0" distL="0" distR="0">
            <wp:extent cx="5274310" cy="12801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9169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7409"/>
    <w:multiLevelType w:val="singleLevel"/>
    <w:tmpl w:val="08CC74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DB"/>
    <w:rsid w:val="00080D6B"/>
    <w:rsid w:val="00272DDB"/>
    <w:rsid w:val="00546202"/>
    <w:rsid w:val="00563DC9"/>
    <w:rsid w:val="00691133"/>
    <w:rsid w:val="009219CD"/>
    <w:rsid w:val="00CF1D8B"/>
    <w:rsid w:val="00DB01A0"/>
    <w:rsid w:val="00F47F57"/>
    <w:rsid w:val="05FD77FB"/>
    <w:rsid w:val="0ECA6CA9"/>
    <w:rsid w:val="130E3C9D"/>
    <w:rsid w:val="44CA67F6"/>
    <w:rsid w:val="4C2E52C4"/>
    <w:rsid w:val="5664715C"/>
    <w:rsid w:val="5D4C024C"/>
    <w:rsid w:val="63FC03E4"/>
    <w:rsid w:val="723C182F"/>
    <w:rsid w:val="74B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</Words>
  <Characters>762</Characters>
  <Lines>6</Lines>
  <Paragraphs>1</Paragraphs>
  <TotalTime>8</TotalTime>
  <ScaleCrop>false</ScaleCrop>
  <LinksUpToDate>false</LinksUpToDate>
  <CharactersWithSpaces>894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2018-05-22T00:47:00Z</dcterms:created>
  <dc:creator>123</dc:creator>
  <cp:lastModifiedBy>lenovo</cp:lastModifiedBy>
  <cp:lastPrinted>2018-12-04T08:02:04Z</cp:lastPrinted>
  <dcterms:modified xsi:type="dcterms:W3CDTF">2018-12-04T08:04:08Z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