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33" w:rsidRPr="00F66C73" w:rsidRDefault="00310333" w:rsidP="00310333">
      <w:pPr>
        <w:spacing w:line="560" w:lineRule="exact"/>
        <w:rPr>
          <w:rFonts w:ascii="黑体" w:eastAsia="黑体" w:hAnsi="黑体" w:cs="宋体"/>
          <w:kern w:val="0"/>
          <w:sz w:val="30"/>
          <w:szCs w:val="30"/>
        </w:rPr>
      </w:pPr>
      <w:r w:rsidRPr="00F66C73">
        <w:rPr>
          <w:rFonts w:ascii="黑体" w:eastAsia="黑体" w:hAnsi="黑体" w:cs="宋体" w:hint="eastAsia"/>
          <w:kern w:val="0"/>
          <w:sz w:val="30"/>
          <w:szCs w:val="30"/>
        </w:rPr>
        <w:t>附件</w:t>
      </w:r>
      <w:r>
        <w:rPr>
          <w:rFonts w:ascii="Times New Roman" w:eastAsia="黑体" w:hAnsi="Times New Roman" w:cs="Times New Roman" w:hint="eastAsia"/>
          <w:kern w:val="0"/>
          <w:sz w:val="30"/>
          <w:szCs w:val="30"/>
        </w:rPr>
        <w:t>1</w:t>
      </w:r>
    </w:p>
    <w:p w:rsidR="00310333" w:rsidRPr="00F66C73" w:rsidRDefault="00310333" w:rsidP="00310333">
      <w:pPr>
        <w:spacing w:beforeLines="100" w:before="312" w:afterLines="100" w:after="312" w:line="560" w:lineRule="exact"/>
        <w:jc w:val="center"/>
        <w:rPr>
          <w:rFonts w:ascii="方正小标宋_gbk" w:eastAsia="方正小标宋_gbk" w:hAnsi="黑体" w:cs="Verdana"/>
          <w:spacing w:val="14"/>
          <w:kern w:val="0"/>
          <w:sz w:val="40"/>
          <w:szCs w:val="30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kern w:val="0"/>
          <w:sz w:val="40"/>
          <w:szCs w:val="32"/>
        </w:rPr>
        <w:t>广西机电职业技术学院</w:t>
      </w:r>
      <w:r>
        <w:rPr>
          <w:rFonts w:ascii="Times New Roman" w:eastAsia="方正小标宋_gbk" w:hAnsi="Times New Roman" w:cs="Times New Roman" w:hint="eastAsia"/>
          <w:kern w:val="0"/>
          <w:sz w:val="40"/>
          <w:szCs w:val="32"/>
        </w:rPr>
        <w:t>2019</w:t>
      </w:r>
      <w:r w:rsidRPr="00F66C73">
        <w:rPr>
          <w:rFonts w:ascii="方正小标宋_gbk" w:eastAsia="方正小标宋_gbk" w:hAnsi="黑体" w:cs="宋体" w:hint="eastAsia"/>
          <w:kern w:val="0"/>
          <w:sz w:val="40"/>
          <w:szCs w:val="32"/>
        </w:rPr>
        <w:t>年度公开招聘工作人员岗位信息表</w:t>
      </w:r>
    </w:p>
    <w:tbl>
      <w:tblPr>
        <w:tblW w:w="4960" w:type="pct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000" w:firstRow="0" w:lastRow="0" w:firstColumn="0" w:lastColumn="0" w:noHBand="0" w:noVBand="0"/>
      </w:tblPr>
      <w:tblGrid>
        <w:gridCol w:w="632"/>
        <w:gridCol w:w="657"/>
        <w:gridCol w:w="851"/>
        <w:gridCol w:w="530"/>
        <w:gridCol w:w="832"/>
        <w:gridCol w:w="1940"/>
        <w:gridCol w:w="754"/>
        <w:gridCol w:w="907"/>
        <w:gridCol w:w="2415"/>
        <w:gridCol w:w="907"/>
        <w:gridCol w:w="603"/>
        <w:gridCol w:w="603"/>
        <w:gridCol w:w="757"/>
        <w:gridCol w:w="530"/>
        <w:gridCol w:w="1041"/>
      </w:tblGrid>
      <w:tr w:rsidR="00310333" w:rsidRPr="00F66C73" w:rsidTr="00C62602">
        <w:trPr>
          <w:trHeight w:val="668"/>
          <w:tblHeader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</w:t>
            </w:r>
          </w:p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是否</w:t>
            </w:r>
          </w:p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考试</w:t>
            </w:r>
          </w:p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F66C7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310333" w:rsidRPr="00F66C73" w:rsidTr="00310333">
        <w:trPr>
          <w:trHeight w:val="977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计算机与信息工程系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计算机与信息工程系</w:t>
            </w: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298" w:type="pct"/>
            <w:shd w:val="clear" w:color="auto" w:fill="auto"/>
            <w:vAlign w:val="center"/>
          </w:tcPr>
          <w:p w:rsidR="0031033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310333" w:rsidRPr="00F66C73" w:rsidRDefault="00310333" w:rsidP="00DD6A6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本科：信息管理与信息系统</w:t>
            </w:r>
            <w:r w:rsidR="00DD6A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、</w:t>
            </w: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管理信息系统</w:t>
            </w:r>
            <w:r w:rsidR="00DD6A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、</w:t>
            </w: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信息与计算科学</w:t>
            </w:r>
            <w:r w:rsidR="00DD6A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；</w:t>
            </w: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                              研究生：计算机软件与理论</w:t>
            </w:r>
            <w:r w:rsidR="00DD6A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、</w:t>
            </w: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计算机应用技术</w:t>
            </w:r>
            <w:r w:rsidR="00DD6A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、</w:t>
            </w: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本科及以上学历，学士及以上学位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310333" w:rsidRPr="00310333" w:rsidRDefault="00310333" w:rsidP="0031033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本科及硕士研究生35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周岁以下（19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84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年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月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28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日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及以后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出生）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，博士研究生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40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周岁以下（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1979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年4月28日及以后出生）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310333" w:rsidRPr="00F66C73" w:rsidTr="00C62602">
        <w:trPr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建筑工程系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建筑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工程</w:t>
            </w: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系教师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10333" w:rsidRDefault="00310333" w:rsidP="00C62602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066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310333" w:rsidRDefault="00310333" w:rsidP="00C62602">
            <w:pPr>
              <w:jc w:val="center"/>
            </w:pPr>
            <w:r w:rsidRPr="00B066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310333" w:rsidRPr="00F66C73" w:rsidRDefault="00310333" w:rsidP="00DD6A6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本科：土木工程</w:t>
            </w:r>
            <w:r w:rsidR="00DD6A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、</w:t>
            </w: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建筑环境与设备工程</w:t>
            </w:r>
            <w:r w:rsidR="00DD6A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；</w:t>
            </w: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                                     研究生：城市规划与设计</w:t>
            </w:r>
            <w:r w:rsidR="00DD6A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、</w:t>
            </w: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建筑技术科学</w:t>
            </w:r>
            <w:r w:rsidR="00DD6A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、</w:t>
            </w: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结构工程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本科及以上学历，学士及以上学位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本科及硕士研究生35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周岁以下（19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84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年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月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28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日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及以后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出生）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，博士研究生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40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周岁以下（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1979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年4月28日及以后出生）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310333" w:rsidRPr="00F66C73" w:rsidTr="00C62602">
        <w:trPr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党委宣传部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310333" w:rsidRDefault="00310333" w:rsidP="00C62602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党委宣传部干事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10333" w:rsidRDefault="00310333" w:rsidP="00C62602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10333" w:rsidRDefault="00310333" w:rsidP="00C62602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066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310333" w:rsidRDefault="00310333" w:rsidP="00C62602">
            <w:pPr>
              <w:jc w:val="center"/>
            </w:pPr>
            <w:r w:rsidRPr="00B066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310333" w:rsidRDefault="00310333" w:rsidP="00DD6A64">
            <w:pPr>
              <w:jc w:val="left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本科：播音与主持、新闻学、广播电视新闻学</w:t>
            </w:r>
            <w:r w:rsidR="00DD6A64">
              <w:rPr>
                <w:rFonts w:ascii="仿宋_GB2312" w:eastAsia="仿宋_GB2312" w:hint="eastAsia"/>
                <w:sz w:val="20"/>
                <w:szCs w:val="20"/>
              </w:rPr>
              <w:t>；</w:t>
            </w:r>
            <w:r>
              <w:rPr>
                <w:rFonts w:ascii="仿宋_GB2312" w:eastAsia="仿宋_GB2312" w:hint="eastAsia"/>
                <w:sz w:val="20"/>
                <w:szCs w:val="20"/>
              </w:rPr>
              <w:t xml:space="preserve">                                                                                                                         研究生：新闻学</w:t>
            </w:r>
            <w:r w:rsidR="00DD6A64">
              <w:rPr>
                <w:rFonts w:ascii="仿宋_GB2312" w:eastAsia="仿宋_GB2312" w:hint="eastAsia"/>
                <w:sz w:val="20"/>
                <w:szCs w:val="20"/>
              </w:rPr>
              <w:t>、</w:t>
            </w:r>
            <w:r>
              <w:rPr>
                <w:rFonts w:ascii="仿宋_GB2312" w:eastAsia="仿宋_GB2312" w:hint="eastAsia"/>
                <w:sz w:val="20"/>
                <w:szCs w:val="20"/>
              </w:rPr>
              <w:t>传播学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本科及以上学历，学士及以上学位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本科及硕士研究生35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周岁以下（19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84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年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月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28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日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及以后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出生）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，博士研究生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40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周岁以下（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1979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年4月28日及以后出生）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310333" w:rsidRPr="00F66C73" w:rsidTr="00310333">
        <w:trPr>
          <w:trHeight w:val="1152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教务科研处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310333" w:rsidRDefault="00310333" w:rsidP="00C62602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教务科研处干事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10333" w:rsidRDefault="00310333" w:rsidP="00C62602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10333" w:rsidRDefault="00310333" w:rsidP="00C62602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066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310333" w:rsidRDefault="00310333" w:rsidP="00C62602">
            <w:pPr>
              <w:jc w:val="center"/>
            </w:pPr>
            <w:r w:rsidRPr="00B066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310333" w:rsidRDefault="00310333" w:rsidP="00DD6A64">
            <w:pPr>
              <w:jc w:val="left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本科：教育学</w:t>
            </w:r>
            <w:r w:rsidR="00DD6A64">
              <w:rPr>
                <w:rFonts w:ascii="仿宋_GB2312" w:eastAsia="仿宋_GB2312" w:hint="eastAsia"/>
                <w:sz w:val="20"/>
                <w:szCs w:val="20"/>
              </w:rPr>
              <w:t>、</w:t>
            </w:r>
            <w:r>
              <w:rPr>
                <w:rFonts w:ascii="仿宋_GB2312" w:eastAsia="仿宋_GB2312" w:hint="eastAsia"/>
                <w:sz w:val="20"/>
                <w:szCs w:val="20"/>
              </w:rPr>
              <w:t>教育技术学</w:t>
            </w:r>
            <w:r w:rsidR="00DD6A64">
              <w:rPr>
                <w:rFonts w:ascii="仿宋_GB2312" w:eastAsia="仿宋_GB2312" w:hint="eastAsia"/>
                <w:sz w:val="20"/>
                <w:szCs w:val="20"/>
              </w:rPr>
              <w:t>、</w:t>
            </w:r>
            <w:r>
              <w:rPr>
                <w:rFonts w:ascii="仿宋_GB2312" w:eastAsia="仿宋_GB2312" w:hint="eastAsia"/>
                <w:sz w:val="20"/>
                <w:szCs w:val="20"/>
              </w:rPr>
              <w:t>英语</w:t>
            </w:r>
            <w:r w:rsidR="00DD6A64">
              <w:rPr>
                <w:rFonts w:ascii="仿宋_GB2312" w:eastAsia="仿宋_GB2312" w:hint="eastAsia"/>
                <w:sz w:val="20"/>
                <w:szCs w:val="20"/>
              </w:rPr>
              <w:t>；</w:t>
            </w:r>
            <w:r>
              <w:rPr>
                <w:rFonts w:ascii="仿宋_GB2312" w:eastAsia="仿宋_GB2312" w:hint="eastAsia"/>
                <w:sz w:val="20"/>
                <w:szCs w:val="20"/>
              </w:rPr>
              <w:t xml:space="preserve">                            研究生：课程与教学论、高等教育学、职业技术教育学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本科及以上学历，学士及以上学位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本科及硕士研究生35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周岁以下（19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84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年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月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28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日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及以后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出生）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，博士研究生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40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周岁以下（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1979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年4月28日及以后出生）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310333" w:rsidRPr="00F66C73" w:rsidTr="00310333">
        <w:trPr>
          <w:trHeight w:val="1162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学生工作处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310333" w:rsidRDefault="00310333" w:rsidP="00C62602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学生工作处干事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10333" w:rsidRDefault="00310333" w:rsidP="00C62602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10333" w:rsidRDefault="00310333" w:rsidP="00C62602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066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310333" w:rsidRDefault="00310333" w:rsidP="00C62602">
            <w:pPr>
              <w:jc w:val="center"/>
            </w:pPr>
            <w:r w:rsidRPr="00B066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310333" w:rsidRDefault="00310333" w:rsidP="00DD6A64">
            <w:pPr>
              <w:jc w:val="left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本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科：计算机科学技术、汉语言文学</w:t>
            </w:r>
            <w:r w:rsidR="00DD6A64">
              <w:rPr>
                <w:rFonts w:ascii="仿宋_GB2312" w:eastAsia="仿宋_GB2312" w:hint="eastAsia"/>
                <w:color w:val="000000"/>
                <w:sz w:val="20"/>
                <w:szCs w:val="20"/>
              </w:rPr>
              <w:t>；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研究生：计算机应用技术</w:t>
            </w:r>
            <w:r w:rsidR="00DD6A64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汉语言文字学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本科及以上学历，学士及以上学位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本科及硕士研究生35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周岁以下（19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84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年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月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28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日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及以后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出生）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，博士研究生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40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周岁以下（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1979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年4月28日及以后出生）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310333" w:rsidRPr="00F66C73" w:rsidTr="00C62602">
        <w:trPr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财务处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310333" w:rsidRDefault="00310333" w:rsidP="00C62602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财务处干事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10333" w:rsidRDefault="00310333" w:rsidP="00C62602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10333" w:rsidRDefault="00310333" w:rsidP="00C62602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066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310333" w:rsidRDefault="00310333" w:rsidP="00C62602">
            <w:pPr>
              <w:jc w:val="center"/>
            </w:pPr>
            <w:r w:rsidRPr="00B0662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310333" w:rsidRDefault="00310333" w:rsidP="00C62602">
            <w:pPr>
              <w:jc w:val="left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本科：会计、会计学、财务管理</w:t>
            </w:r>
            <w:r w:rsidR="00DD6A64">
              <w:rPr>
                <w:rFonts w:ascii="仿宋_GB2312" w:eastAsia="仿宋_GB2312" w:hint="eastAsia"/>
                <w:sz w:val="20"/>
                <w:szCs w:val="20"/>
              </w:rPr>
              <w:t>；</w:t>
            </w:r>
            <w:r>
              <w:rPr>
                <w:rFonts w:ascii="仿宋_GB2312" w:eastAsia="仿宋_GB2312" w:hint="eastAsia"/>
                <w:sz w:val="20"/>
                <w:szCs w:val="20"/>
              </w:rPr>
              <w:br/>
              <w:t>研究生：会计学、会计信息系统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601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本科及以上学历，学士及以上学位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本科及硕士研究生35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周岁以下（19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84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年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月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28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日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及以后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出生）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，博士研究生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40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周岁以下（</w:t>
            </w:r>
            <w:r w:rsidRPr="00310333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1979</w:t>
            </w:r>
            <w:r w:rsidRPr="0031033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年4月28日及以后出生）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6C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10333" w:rsidRPr="00F66C73" w:rsidRDefault="00310333" w:rsidP="00C626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1D32CA" w:rsidRDefault="001D32CA"/>
    <w:sectPr w:rsidR="001D32CA" w:rsidSect="003103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33"/>
    <w:rsid w:val="00190D75"/>
    <w:rsid w:val="001D32CA"/>
    <w:rsid w:val="00310333"/>
    <w:rsid w:val="00DD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1217</Characters>
  <Application>Microsoft Office Word</Application>
  <DocSecurity>0</DocSecurity>
  <Lines>10</Lines>
  <Paragraphs>2</Paragraphs>
  <ScaleCrop>false</ScaleCrop>
  <Company>Sky123.Org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黄荣</dc:creator>
  <cp:lastModifiedBy>黄荣</cp:lastModifiedBy>
  <cp:revision>3</cp:revision>
  <dcterms:created xsi:type="dcterms:W3CDTF">2019-04-24T09:10:00Z</dcterms:created>
  <dcterms:modified xsi:type="dcterms:W3CDTF">2019-04-26T00:38:00Z</dcterms:modified>
</cp:coreProperties>
</file>