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DD" w:rsidRPr="000A3256" w:rsidRDefault="000B73DD" w:rsidP="000B73DD">
      <w:pPr>
        <w:widowControl/>
        <w:shd w:val="clear" w:color="auto" w:fill="FFFFFF"/>
        <w:spacing w:line="432" w:lineRule="atLeast"/>
        <w:jc w:val="center"/>
        <w:rPr>
          <w:rFonts w:ascii="宋体" w:eastAsia="宋体" w:hAnsi="宋体" w:cs="宋体"/>
          <w:kern w:val="0"/>
          <w:sz w:val="24"/>
          <w:szCs w:val="24"/>
        </w:rPr>
      </w:pPr>
      <w:r w:rsidRPr="000A3256">
        <w:rPr>
          <w:rFonts w:ascii="宋体" w:eastAsia="宋体" w:hAnsi="宋体" w:cs="宋体" w:hint="eastAsia"/>
          <w:b/>
          <w:bCs/>
          <w:kern w:val="0"/>
          <w:sz w:val="36"/>
          <w:szCs w:val="36"/>
        </w:rPr>
        <w:t>国务院关于取消一批职业资格许可</w:t>
      </w:r>
      <w:r w:rsidRPr="000A3256">
        <w:rPr>
          <w:rFonts w:ascii="宋体" w:eastAsia="宋体" w:hAnsi="宋体" w:cs="宋体" w:hint="eastAsia"/>
          <w:b/>
          <w:bCs/>
          <w:kern w:val="0"/>
          <w:sz w:val="24"/>
          <w:szCs w:val="24"/>
        </w:rPr>
        <w:br/>
      </w:r>
      <w:r w:rsidRPr="000A3256">
        <w:rPr>
          <w:rFonts w:ascii="宋体" w:eastAsia="宋体" w:hAnsi="宋体" w:cs="宋体" w:hint="eastAsia"/>
          <w:b/>
          <w:bCs/>
          <w:kern w:val="0"/>
          <w:sz w:val="36"/>
          <w:szCs w:val="36"/>
        </w:rPr>
        <w:t>和认定事项的决定</w:t>
      </w:r>
      <w:r w:rsidRPr="000A3256">
        <w:rPr>
          <w:rFonts w:ascii="宋体" w:eastAsia="宋体" w:hAnsi="宋体" w:cs="宋体" w:hint="eastAsia"/>
          <w:kern w:val="0"/>
          <w:sz w:val="24"/>
          <w:szCs w:val="24"/>
        </w:rPr>
        <w:br/>
      </w:r>
      <w:r w:rsidRPr="000A3256">
        <w:rPr>
          <w:rFonts w:ascii="楷体" w:eastAsia="楷体" w:hAnsi="楷体" w:cs="宋体" w:hint="eastAsia"/>
          <w:kern w:val="0"/>
          <w:sz w:val="24"/>
          <w:szCs w:val="24"/>
        </w:rPr>
        <w:t>国发〔2016〕5号</w:t>
      </w:r>
    </w:p>
    <w:p w:rsidR="000B73DD" w:rsidRPr="000A3256" w:rsidRDefault="000B73DD" w:rsidP="000B73DD">
      <w:pPr>
        <w:widowControl/>
        <w:shd w:val="clear" w:color="auto" w:fill="FFFFFF"/>
        <w:spacing w:line="432" w:lineRule="atLeast"/>
        <w:jc w:val="left"/>
        <w:rPr>
          <w:rFonts w:ascii="宋体" w:eastAsia="宋体" w:hAnsi="宋体" w:cs="宋体"/>
          <w:kern w:val="0"/>
          <w:sz w:val="24"/>
          <w:szCs w:val="24"/>
        </w:rPr>
      </w:pPr>
      <w:r w:rsidRPr="000A3256">
        <w:rPr>
          <w:rFonts w:ascii="宋体" w:eastAsia="宋体" w:hAnsi="宋体" w:cs="宋体" w:hint="eastAsia"/>
          <w:kern w:val="0"/>
          <w:sz w:val="24"/>
          <w:szCs w:val="24"/>
        </w:rPr>
        <w:t>各省、自治区、直辖市人民政府，国务院各部委、各直属机构：</w:t>
      </w:r>
      <w:r w:rsidRPr="000A3256">
        <w:rPr>
          <w:rFonts w:ascii="宋体" w:eastAsia="宋体" w:hAnsi="宋体" w:cs="宋体" w:hint="eastAsia"/>
          <w:kern w:val="0"/>
          <w:sz w:val="24"/>
          <w:szCs w:val="24"/>
        </w:rPr>
        <w:br/>
        <w:t xml:space="preserve">　　经研究论证，国务院决定取消61项职业资格许可和认定事项，现予公布。同时，建议取消1项依据有关法律设</w:t>
      </w:r>
      <w:bookmarkStart w:id="0" w:name="_GoBack"/>
      <w:bookmarkEnd w:id="0"/>
      <w:r w:rsidRPr="000A3256">
        <w:rPr>
          <w:rFonts w:ascii="宋体" w:eastAsia="宋体" w:hAnsi="宋体" w:cs="宋体" w:hint="eastAsia"/>
          <w:kern w:val="0"/>
          <w:sz w:val="24"/>
          <w:szCs w:val="24"/>
        </w:rPr>
        <w:t>立的职业资格许可和认定事项，国务院将依照法定程序提请全国人民代表大会常务委员会修订相关法律规定。</w:t>
      </w:r>
      <w:r w:rsidRPr="000A3256">
        <w:rPr>
          <w:rFonts w:ascii="宋体" w:eastAsia="宋体" w:hAnsi="宋体" w:cs="宋体" w:hint="eastAsia"/>
          <w:kern w:val="0"/>
          <w:sz w:val="24"/>
          <w:szCs w:val="24"/>
        </w:rPr>
        <w:br/>
        <w:t xml:space="preserve">　　各地区、各部门要切实转变管理理念和管理方式，加强对职业资格实施的评估检查，建立事中事后监管机制，营造更好激励人才发展的环境，推动大众创业、万众创新。人力资源社会保障部要会同有关部门抓紧制定公布国家职业资格目录清单并实行动态调整，在目录之外不得开展职业资格许可和认定工作，逐步建立科学合理的国家职业资格体系，让广大劳动者更好施展创业创新才能。</w:t>
      </w:r>
    </w:p>
    <w:p w:rsidR="000B73DD" w:rsidRPr="000A3256" w:rsidRDefault="000B73DD" w:rsidP="000B73DD">
      <w:pPr>
        <w:widowControl/>
        <w:shd w:val="clear" w:color="auto" w:fill="FFFFFF"/>
        <w:spacing w:after="180" w:line="432" w:lineRule="atLeast"/>
        <w:jc w:val="left"/>
        <w:rPr>
          <w:rFonts w:ascii="宋体" w:eastAsia="宋体" w:hAnsi="宋体" w:cs="宋体"/>
          <w:kern w:val="0"/>
          <w:sz w:val="24"/>
          <w:szCs w:val="24"/>
        </w:rPr>
      </w:pPr>
      <w:r w:rsidRPr="000A3256">
        <w:rPr>
          <w:rFonts w:ascii="宋体" w:eastAsia="宋体" w:hAnsi="宋体" w:cs="宋体" w:hint="eastAsia"/>
          <w:kern w:val="0"/>
          <w:sz w:val="24"/>
          <w:szCs w:val="24"/>
        </w:rPr>
        <w:t xml:space="preserve">　　附件：国务院决定取消的职业资格许可和认定事项目录（共计61项） </w:t>
      </w:r>
    </w:p>
    <w:p w:rsidR="000B73DD" w:rsidRPr="000A3256" w:rsidRDefault="000B73DD" w:rsidP="000B73DD">
      <w:pPr>
        <w:widowControl/>
        <w:shd w:val="clear" w:color="auto" w:fill="FFFFFF"/>
        <w:spacing w:line="432" w:lineRule="atLeast"/>
        <w:jc w:val="left"/>
        <w:rPr>
          <w:rFonts w:ascii="宋体" w:eastAsia="宋体" w:hAnsi="宋体" w:cs="宋体"/>
          <w:kern w:val="0"/>
          <w:sz w:val="24"/>
          <w:szCs w:val="24"/>
        </w:rPr>
      </w:pPr>
      <w:r w:rsidRPr="000A3256">
        <w:rPr>
          <w:rFonts w:ascii="宋体" w:eastAsia="宋体" w:hAnsi="宋体" w:cs="宋体" w:hint="eastAsia"/>
          <w:kern w:val="0"/>
          <w:sz w:val="24"/>
          <w:szCs w:val="24"/>
        </w:rPr>
        <w:t xml:space="preserve">　　　　　　　　　　　　　　　　　　　　　　　　　　　　　　 国务院</w:t>
      </w:r>
      <w:r w:rsidRPr="000A3256">
        <w:rPr>
          <w:rFonts w:ascii="宋体" w:eastAsia="宋体" w:hAnsi="宋体" w:cs="宋体" w:hint="eastAsia"/>
          <w:kern w:val="0"/>
          <w:sz w:val="24"/>
          <w:szCs w:val="24"/>
        </w:rPr>
        <w:br/>
      </w:r>
      <w:proofErr w:type="gramStart"/>
      <w:r w:rsidRPr="000A3256">
        <w:rPr>
          <w:rFonts w:ascii="宋体" w:eastAsia="宋体" w:hAnsi="宋体" w:cs="宋体" w:hint="eastAsia"/>
          <w:kern w:val="0"/>
          <w:sz w:val="24"/>
          <w:szCs w:val="24"/>
        </w:rPr>
        <w:t xml:space="preserve">　　　　　　　　　　　　　　　　　　　　　　　　　　</w:t>
      </w:r>
      <w:proofErr w:type="gramEnd"/>
      <w:r w:rsidRPr="000A3256">
        <w:rPr>
          <w:rFonts w:ascii="宋体" w:eastAsia="宋体" w:hAnsi="宋体" w:cs="宋体" w:hint="eastAsia"/>
          <w:kern w:val="0"/>
          <w:sz w:val="24"/>
          <w:szCs w:val="24"/>
        </w:rPr>
        <w:t>2016年1月20日 </w:t>
      </w:r>
      <w:r w:rsidRPr="000A3256">
        <w:rPr>
          <w:rFonts w:ascii="宋体" w:eastAsia="宋体" w:hAnsi="宋体" w:cs="宋体" w:hint="eastAsia"/>
          <w:kern w:val="0"/>
          <w:sz w:val="24"/>
          <w:szCs w:val="24"/>
        </w:rPr>
        <w:br/>
        <w:t xml:space="preserve">　　（此件公开发布） </w:t>
      </w:r>
    </w:p>
    <w:p w:rsidR="000B73DD" w:rsidRPr="000A3256" w:rsidRDefault="000B73DD" w:rsidP="000B73DD">
      <w:pPr>
        <w:widowControl/>
        <w:shd w:val="clear" w:color="auto" w:fill="FFFFFF"/>
        <w:spacing w:line="0" w:lineRule="auto"/>
        <w:jc w:val="left"/>
        <w:rPr>
          <w:rFonts w:ascii="宋体" w:eastAsia="宋体" w:hAnsi="宋体" w:cs="宋体"/>
          <w:kern w:val="0"/>
          <w:sz w:val="24"/>
          <w:szCs w:val="24"/>
        </w:rPr>
      </w:pPr>
    </w:p>
    <w:p w:rsidR="000B73DD" w:rsidRPr="000A3256" w:rsidRDefault="000B73DD" w:rsidP="000B73DD">
      <w:pPr>
        <w:widowControl/>
        <w:shd w:val="clear" w:color="auto" w:fill="FFFFFF"/>
        <w:spacing w:line="432" w:lineRule="atLeast"/>
        <w:jc w:val="left"/>
        <w:rPr>
          <w:rFonts w:ascii="宋体" w:eastAsia="宋体" w:hAnsi="宋体" w:cs="宋体"/>
          <w:kern w:val="0"/>
          <w:sz w:val="24"/>
          <w:szCs w:val="24"/>
        </w:rPr>
      </w:pPr>
      <w:r w:rsidRPr="000A3256">
        <w:rPr>
          <w:rFonts w:ascii="宋体" w:eastAsia="宋体" w:hAnsi="宋体" w:cs="宋体" w:hint="eastAsia"/>
          <w:b/>
          <w:bCs/>
          <w:kern w:val="0"/>
          <w:sz w:val="24"/>
          <w:szCs w:val="24"/>
        </w:rPr>
        <w:t>附件</w:t>
      </w:r>
    </w:p>
    <w:p w:rsidR="000B73DD" w:rsidRPr="000A3256" w:rsidRDefault="000B73DD" w:rsidP="000B73DD">
      <w:pPr>
        <w:widowControl/>
        <w:shd w:val="clear" w:color="auto" w:fill="FFFFFF"/>
        <w:spacing w:line="432" w:lineRule="atLeast"/>
        <w:jc w:val="center"/>
        <w:rPr>
          <w:rFonts w:ascii="宋体" w:eastAsia="宋体" w:hAnsi="宋体" w:cs="宋体"/>
          <w:kern w:val="0"/>
          <w:sz w:val="24"/>
          <w:szCs w:val="24"/>
        </w:rPr>
      </w:pPr>
      <w:r w:rsidRPr="000A3256">
        <w:rPr>
          <w:rFonts w:ascii="宋体" w:eastAsia="宋体" w:hAnsi="宋体" w:cs="宋体" w:hint="eastAsia"/>
          <w:b/>
          <w:bCs/>
          <w:kern w:val="0"/>
          <w:sz w:val="36"/>
          <w:szCs w:val="36"/>
        </w:rPr>
        <w:t>国务院决定取消的职业资格许可和认定事项目录</w:t>
      </w:r>
      <w:r w:rsidRPr="000A3256">
        <w:rPr>
          <w:rFonts w:ascii="宋体" w:eastAsia="宋体" w:hAnsi="宋体" w:cs="宋体" w:hint="eastAsia"/>
          <w:b/>
          <w:bCs/>
          <w:kern w:val="0"/>
          <w:sz w:val="36"/>
          <w:szCs w:val="36"/>
        </w:rPr>
        <w:br/>
        <w:t>（共计61项）</w:t>
      </w:r>
    </w:p>
    <w:p w:rsidR="000B73DD" w:rsidRPr="000A3256" w:rsidRDefault="000B73DD" w:rsidP="000B73DD">
      <w:pPr>
        <w:widowControl/>
        <w:shd w:val="clear" w:color="auto" w:fill="FFFFFF"/>
        <w:spacing w:line="432" w:lineRule="atLeast"/>
        <w:jc w:val="left"/>
        <w:rPr>
          <w:rFonts w:ascii="宋体" w:eastAsia="宋体" w:hAnsi="宋体" w:cs="宋体"/>
          <w:kern w:val="0"/>
          <w:sz w:val="24"/>
          <w:szCs w:val="24"/>
        </w:rPr>
      </w:pPr>
      <w:r w:rsidRPr="000A3256">
        <w:rPr>
          <w:rFonts w:ascii="宋体" w:eastAsia="宋体" w:hAnsi="宋体" w:cs="宋体" w:hint="eastAsia"/>
          <w:kern w:val="0"/>
          <w:sz w:val="24"/>
          <w:szCs w:val="24"/>
        </w:rPr>
        <w:t xml:space="preserve">　　</w:t>
      </w:r>
      <w:r w:rsidRPr="000A3256">
        <w:rPr>
          <w:rFonts w:ascii="宋体" w:eastAsia="宋体" w:hAnsi="宋体" w:cs="宋体" w:hint="eastAsia"/>
          <w:b/>
          <w:bCs/>
          <w:kern w:val="0"/>
          <w:sz w:val="24"/>
          <w:szCs w:val="24"/>
        </w:rPr>
        <w:t>一、取消的专业技术人员职业资格许可和认定事项（共计43项，其中准入类5项，水平评价类38项）</w:t>
      </w:r>
    </w:p>
    <w:tbl>
      <w:tblPr>
        <w:tblW w:w="9075" w:type="dxa"/>
        <w:jc w:val="center"/>
        <w:tblCellMar>
          <w:left w:w="0" w:type="dxa"/>
          <w:right w:w="0" w:type="dxa"/>
        </w:tblCellMar>
        <w:tblLook w:val="04A0" w:firstRow="1" w:lastRow="0" w:firstColumn="1" w:lastColumn="0" w:noHBand="0" w:noVBand="1"/>
      </w:tblPr>
      <w:tblGrid>
        <w:gridCol w:w="417"/>
        <w:gridCol w:w="1435"/>
        <w:gridCol w:w="1141"/>
        <w:gridCol w:w="804"/>
        <w:gridCol w:w="3621"/>
        <w:gridCol w:w="804"/>
        <w:gridCol w:w="853"/>
      </w:tblGrid>
      <w:tr w:rsidR="000A3256" w:rsidRPr="000A3256" w:rsidTr="000B73DD">
        <w:trPr>
          <w:trHeight w:val="144"/>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序号</w:t>
            </w:r>
          </w:p>
        </w:tc>
        <w:tc>
          <w:tcPr>
            <w:tcW w:w="1548"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项目名称</w:t>
            </w:r>
          </w:p>
        </w:tc>
        <w:tc>
          <w:tcPr>
            <w:tcW w:w="1239"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实施部门</w:t>
            </w:r>
          </w:p>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（单位）</w:t>
            </w:r>
          </w:p>
        </w:tc>
        <w:tc>
          <w:tcPr>
            <w:tcW w:w="884"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资格</w:t>
            </w:r>
            <w:r w:rsidRPr="000A3256">
              <w:rPr>
                <w:rFonts w:ascii="方正黑体_GBK" w:eastAsia="方正黑体_GBK" w:hAnsi="Calibri" w:cs="宋体" w:hint="eastAsia"/>
                <w:b/>
                <w:bCs/>
                <w:kern w:val="0"/>
                <w:szCs w:val="21"/>
              </w:rPr>
              <w:br/>
              <w:t>类别</w:t>
            </w:r>
          </w:p>
        </w:tc>
        <w:tc>
          <w:tcPr>
            <w:tcW w:w="3981"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proofErr w:type="gramStart"/>
            <w:r w:rsidRPr="000A3256">
              <w:rPr>
                <w:rFonts w:ascii="方正黑体_GBK" w:eastAsia="方正黑体_GBK" w:hAnsi="Calibri" w:cs="宋体" w:hint="eastAsia"/>
                <w:b/>
                <w:bCs/>
                <w:kern w:val="0"/>
                <w:szCs w:val="21"/>
              </w:rPr>
              <w:t>设</w:t>
            </w:r>
            <w:r w:rsidRPr="000A3256">
              <w:rPr>
                <w:rFonts w:ascii="方正书宋_GBK" w:eastAsia="方正书宋_GBK" w:hAnsi="Calibri" w:cs="宋体" w:hint="eastAsia"/>
                <w:b/>
                <w:bCs/>
                <w:kern w:val="0"/>
                <w:szCs w:val="21"/>
              </w:rPr>
              <w:t xml:space="preserve">　　</w:t>
            </w:r>
            <w:r w:rsidRPr="000A3256">
              <w:rPr>
                <w:rFonts w:ascii="方正黑体_GBK" w:eastAsia="方正黑体_GBK" w:hAnsi="Calibri" w:cs="宋体" w:hint="eastAsia"/>
                <w:b/>
                <w:bCs/>
                <w:kern w:val="0"/>
                <w:szCs w:val="21"/>
              </w:rPr>
              <w:t>定</w:t>
            </w:r>
            <w:r w:rsidRPr="000A3256">
              <w:rPr>
                <w:rFonts w:ascii="方正书宋_GBK" w:eastAsia="方正书宋_GBK" w:hAnsi="Calibri" w:cs="宋体" w:hint="eastAsia"/>
                <w:b/>
                <w:bCs/>
                <w:kern w:val="0"/>
                <w:szCs w:val="21"/>
              </w:rPr>
              <w:t xml:space="preserve">　　</w:t>
            </w:r>
            <w:r w:rsidRPr="000A3256">
              <w:rPr>
                <w:rFonts w:ascii="方正黑体_GBK" w:eastAsia="方正黑体_GBK" w:hAnsi="Calibri" w:cs="宋体" w:hint="eastAsia"/>
                <w:b/>
                <w:bCs/>
                <w:kern w:val="0"/>
                <w:szCs w:val="21"/>
              </w:rPr>
              <w:t>依</w:t>
            </w:r>
            <w:r w:rsidRPr="000A3256">
              <w:rPr>
                <w:rFonts w:ascii="方正书宋_GBK" w:eastAsia="方正书宋_GBK" w:hAnsi="Calibri" w:cs="宋体" w:hint="eastAsia"/>
                <w:b/>
                <w:bCs/>
                <w:kern w:val="0"/>
                <w:szCs w:val="21"/>
              </w:rPr>
              <w:t xml:space="preserve">　　</w:t>
            </w:r>
            <w:proofErr w:type="gramEnd"/>
            <w:r w:rsidRPr="000A3256">
              <w:rPr>
                <w:rFonts w:ascii="方正黑体_GBK" w:eastAsia="方正黑体_GBK" w:hAnsi="Calibri" w:cs="宋体" w:hint="eastAsia"/>
                <w:b/>
                <w:bCs/>
                <w:kern w:val="0"/>
                <w:szCs w:val="21"/>
              </w:rPr>
              <w:t>据</w:t>
            </w:r>
          </w:p>
        </w:tc>
        <w:tc>
          <w:tcPr>
            <w:tcW w:w="884"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处理</w:t>
            </w:r>
            <w:r w:rsidRPr="000A3256">
              <w:rPr>
                <w:rFonts w:ascii="方正黑体_GBK" w:eastAsia="方正黑体_GBK" w:hAnsi="Calibri" w:cs="宋体" w:hint="eastAsia"/>
                <w:b/>
                <w:bCs/>
                <w:kern w:val="0"/>
                <w:szCs w:val="21"/>
              </w:rPr>
              <w:br/>
              <w:t>决定</w:t>
            </w:r>
          </w:p>
        </w:tc>
        <w:tc>
          <w:tcPr>
            <w:tcW w:w="884"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备注</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公路水运工程造价人员资格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交通运输部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准入类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《建设工程勘察设计管理条例》（国务院令第</w:t>
            </w:r>
            <w:r w:rsidRPr="000A3256">
              <w:rPr>
                <w:rFonts w:ascii="NEU-BZ-S92" w:eastAsia="宋体" w:hAnsi="NEU-BZ-S92" w:cs="宋体"/>
                <w:kern w:val="0"/>
                <w:szCs w:val="21"/>
              </w:rPr>
              <w:t>293</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潜水人员从业资格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交通运输部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准入类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《中华人民共和国潜水员管理办法》（交通部令</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年第</w:t>
            </w:r>
            <w:r w:rsidRPr="000A3256">
              <w:rPr>
                <w:rFonts w:ascii="NEU-BZ-S92" w:eastAsia="宋体" w:hAnsi="NEU-BZ-S92" w:cs="宋体"/>
                <w:kern w:val="0"/>
                <w:szCs w:val="21"/>
              </w:rPr>
              <w:t>3</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3</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中央在京直属企业所属远洋渔业船员资格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农业部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准入类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《中华人民共和国船员条例》（国务院令第</w:t>
            </w:r>
            <w:r w:rsidRPr="000A3256">
              <w:rPr>
                <w:rFonts w:ascii="NEU-BZ-S92" w:eastAsia="宋体" w:hAnsi="NEU-BZ-S92" w:cs="宋体"/>
                <w:kern w:val="0"/>
                <w:szCs w:val="21"/>
              </w:rPr>
              <w:t>494</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《中华人民共和国渔业船员管理办法》（农业部令</w:t>
            </w:r>
            <w:r w:rsidRPr="000A3256">
              <w:rPr>
                <w:rFonts w:ascii="NEU-BZ-S92" w:eastAsia="宋体" w:hAnsi="NEU-BZ-S92" w:cs="宋体"/>
                <w:kern w:val="0"/>
                <w:szCs w:val="21"/>
              </w:rPr>
              <w:t>2014</w:t>
            </w:r>
            <w:r w:rsidRPr="000A3256">
              <w:rPr>
                <w:rFonts w:ascii="方正仿宋_GBK" w:eastAsia="方正仿宋_GBK" w:hAnsi="Calibri" w:cs="宋体" w:hint="eastAsia"/>
                <w:kern w:val="0"/>
                <w:szCs w:val="21"/>
              </w:rPr>
              <w:t>年第</w:t>
            </w:r>
            <w:r w:rsidRPr="000A3256">
              <w:rPr>
                <w:rFonts w:ascii="NEU-BZ-S92" w:eastAsia="宋体" w:hAnsi="NEU-BZ-S92" w:cs="宋体"/>
                <w:kern w:val="0"/>
                <w:szCs w:val="21"/>
              </w:rPr>
              <w:t>4</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lastRenderedPageBreak/>
              <w:t>4</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民航计量检定员资格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中国民航局</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准入类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《中华人民共和国计量法实施细则》（</w:t>
            </w:r>
            <w:r w:rsidRPr="000A3256">
              <w:rPr>
                <w:rFonts w:ascii="NEU-BZ-S92" w:eastAsia="宋体" w:hAnsi="NEU-BZ-S92" w:cs="宋体"/>
                <w:kern w:val="0"/>
                <w:szCs w:val="21"/>
              </w:rPr>
              <w:t>1987</w:t>
            </w:r>
            <w:r w:rsidRPr="000A3256">
              <w:rPr>
                <w:rFonts w:ascii="方正仿宋_GBK" w:eastAsia="方正仿宋_GBK" w:hAnsi="Calibri" w:cs="宋体" w:hint="eastAsia"/>
                <w:kern w:val="0"/>
                <w:szCs w:val="21"/>
              </w:rPr>
              <w:t>年</w:t>
            </w:r>
            <w:r w:rsidRPr="000A3256">
              <w:rPr>
                <w:rFonts w:ascii="NEU-BZ-S92" w:eastAsia="宋体" w:hAnsi="NEU-BZ-S92" w:cs="宋体"/>
                <w:kern w:val="0"/>
                <w:szCs w:val="21"/>
              </w:rPr>
              <w:t>1</w:t>
            </w:r>
            <w:r w:rsidRPr="000A3256">
              <w:rPr>
                <w:rFonts w:ascii="方正仿宋_GBK" w:eastAsia="方正仿宋_GBK" w:hAnsi="Calibri" w:cs="宋体" w:hint="eastAsia"/>
                <w:kern w:val="0"/>
                <w:szCs w:val="21"/>
              </w:rPr>
              <w:t>月</w:t>
            </w:r>
            <w:r w:rsidRPr="000A3256">
              <w:rPr>
                <w:rFonts w:ascii="NEU-BZ-S92" w:eastAsia="宋体" w:hAnsi="NEU-BZ-S92" w:cs="宋体"/>
                <w:kern w:val="0"/>
                <w:szCs w:val="21"/>
              </w:rPr>
              <w:t>19</w:t>
            </w:r>
            <w:r w:rsidRPr="000A3256">
              <w:rPr>
                <w:rFonts w:ascii="方正仿宋_GBK" w:eastAsia="方正仿宋_GBK" w:hAnsi="Calibri" w:cs="宋体" w:hint="eastAsia"/>
                <w:kern w:val="0"/>
                <w:szCs w:val="21"/>
              </w:rPr>
              <w:t>日国务院批准，</w:t>
            </w:r>
            <w:r w:rsidRPr="000A3256">
              <w:rPr>
                <w:rFonts w:ascii="NEU-BZ-S92" w:eastAsia="宋体" w:hAnsi="NEU-BZ-S92" w:cs="宋体"/>
                <w:kern w:val="0"/>
                <w:szCs w:val="21"/>
              </w:rPr>
              <w:t>1987</w:t>
            </w:r>
            <w:r w:rsidRPr="000A3256">
              <w:rPr>
                <w:rFonts w:ascii="方正仿宋_GBK" w:eastAsia="方正仿宋_GBK" w:hAnsi="Calibri" w:cs="宋体" w:hint="eastAsia"/>
                <w:kern w:val="0"/>
                <w:szCs w:val="21"/>
              </w:rPr>
              <w:t>年</w:t>
            </w:r>
            <w:r w:rsidRPr="000A3256">
              <w:rPr>
                <w:rFonts w:ascii="NEU-BZ-S92" w:eastAsia="宋体" w:hAnsi="NEU-BZ-S92" w:cs="宋体"/>
                <w:kern w:val="0"/>
                <w:szCs w:val="21"/>
              </w:rPr>
              <w:t>2</w:t>
            </w:r>
            <w:r w:rsidRPr="000A3256">
              <w:rPr>
                <w:rFonts w:ascii="方正仿宋_GBK" w:eastAsia="方正仿宋_GBK" w:hAnsi="Calibri" w:cs="宋体" w:hint="eastAsia"/>
                <w:kern w:val="0"/>
                <w:szCs w:val="21"/>
              </w:rPr>
              <w:t>月</w:t>
            </w:r>
            <w:r w:rsidRPr="000A3256">
              <w:rPr>
                <w:rFonts w:ascii="NEU-BZ-S92" w:eastAsia="宋体" w:hAnsi="NEU-BZ-S92" w:cs="宋体"/>
                <w:kern w:val="0"/>
                <w:szCs w:val="21"/>
              </w:rPr>
              <w:t>1</w:t>
            </w:r>
            <w:r w:rsidRPr="000A3256">
              <w:rPr>
                <w:rFonts w:ascii="方正仿宋_GBK" w:eastAsia="方正仿宋_GBK" w:hAnsi="Calibri" w:cs="宋体" w:hint="eastAsia"/>
                <w:kern w:val="0"/>
                <w:szCs w:val="21"/>
              </w:rPr>
              <w:t>日国家计量局发布）</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《中国民用航空计量管理规定》（民航总局令第</w:t>
            </w:r>
            <w:r w:rsidRPr="000A3256">
              <w:rPr>
                <w:rFonts w:ascii="NEU-BZ-S92" w:eastAsia="宋体" w:hAnsi="NEU-BZ-S92" w:cs="宋体"/>
                <w:kern w:val="0"/>
                <w:szCs w:val="21"/>
              </w:rPr>
              <w:t>55</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5</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考古发掘领队资格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国家文物局</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准入类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《中华人民共和国文物保护法实施条例》（国务院令第</w:t>
            </w:r>
            <w:r w:rsidRPr="000A3256">
              <w:rPr>
                <w:rFonts w:ascii="NEU-BZ-S92" w:eastAsia="宋体" w:hAnsi="NEU-BZ-S92" w:cs="宋体"/>
                <w:kern w:val="0"/>
                <w:szCs w:val="21"/>
              </w:rPr>
              <w:t>377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6</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中国物流职业经理资格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国家发展改革委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《关于促进我国现代物流业发展的意见》（</w:t>
            </w:r>
            <w:proofErr w:type="gramStart"/>
            <w:r w:rsidRPr="000A3256">
              <w:rPr>
                <w:rFonts w:ascii="方正仿宋_GBK" w:eastAsia="方正仿宋_GBK" w:hAnsi="Calibri" w:cs="宋体" w:hint="eastAsia"/>
                <w:kern w:val="0"/>
                <w:szCs w:val="21"/>
              </w:rPr>
              <w:t>发改运行</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1617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7</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中英合作采购与供应管理职业资格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国家发展改革委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《关于促进我国现代物流业发展的意见》（</w:t>
            </w:r>
            <w:proofErr w:type="gramStart"/>
            <w:r w:rsidRPr="000A3256">
              <w:rPr>
                <w:rFonts w:ascii="方正仿宋_GBK" w:eastAsia="方正仿宋_GBK" w:hAnsi="Calibri" w:cs="宋体" w:hint="eastAsia"/>
                <w:kern w:val="0"/>
                <w:szCs w:val="21"/>
              </w:rPr>
              <w:t>发改运行</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1617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8</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注册人力资源管理师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国家发展改革委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《中国人力资源开发研究会章程》</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9</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中国工程建设职业经理人</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国家发展改革委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《中国施工企业管理协会章程》</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10</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人力资源</w:t>
            </w:r>
            <w:proofErr w:type="gramStart"/>
            <w:r w:rsidRPr="000A3256">
              <w:rPr>
                <w:rFonts w:ascii="方正仿宋_GBK" w:eastAsia="方正仿宋_GBK" w:hAnsi="Calibri" w:cs="宋体" w:hint="eastAsia"/>
                <w:kern w:val="0"/>
                <w:szCs w:val="21"/>
              </w:rPr>
              <w:t>测评师</w:t>
            </w:r>
            <w:proofErr w:type="gramEnd"/>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国家发展改革委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《中国人力资源开发研究会章程》</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11</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电子行业质量体系内部审核员资格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工业和信息化部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无</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12</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单片机设计师职业资格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工业和信息化部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《关于授权中国电子企业协会在全国</w:t>
            </w:r>
            <w:r w:rsidRPr="000A3256">
              <w:rPr>
                <w:rFonts w:ascii="NEU-BZ-S92" w:eastAsia="宋体" w:hAnsi="NEU-BZ-S92" w:cs="宋体"/>
                <w:kern w:val="0"/>
                <w:szCs w:val="21"/>
              </w:rPr>
              <w:t>IC</w:t>
            </w:r>
            <w:r w:rsidRPr="000A3256">
              <w:rPr>
                <w:rFonts w:ascii="方正仿宋_GBK" w:eastAsia="方正仿宋_GBK" w:hAnsi="Calibri" w:cs="宋体" w:hint="eastAsia"/>
                <w:kern w:val="0"/>
                <w:szCs w:val="21"/>
              </w:rPr>
              <w:t>设计从业人员中开展</w:t>
            </w:r>
            <w:r w:rsidRPr="000A3256">
              <w:rPr>
                <w:rFonts w:ascii="NEU-BZ-S92" w:eastAsia="宋体" w:hAnsi="NEU-BZ-S92" w:cs="宋体"/>
                <w:kern w:val="0"/>
                <w:szCs w:val="21"/>
              </w:rPr>
              <w:t>IC</w:t>
            </w:r>
            <w:r w:rsidRPr="000A3256">
              <w:rPr>
                <w:rFonts w:ascii="方正仿宋_GBK" w:eastAsia="方正仿宋_GBK" w:hAnsi="Calibri" w:cs="宋体" w:hint="eastAsia"/>
                <w:kern w:val="0"/>
                <w:szCs w:val="21"/>
              </w:rPr>
              <w:t>设计师、单片机设计师技术培训的批复》（信</w:t>
            </w:r>
            <w:proofErr w:type="gramStart"/>
            <w:r w:rsidRPr="000A3256">
              <w:rPr>
                <w:rFonts w:ascii="方正仿宋_GBK" w:eastAsia="方正仿宋_GBK" w:hAnsi="Calibri" w:cs="宋体" w:hint="eastAsia"/>
                <w:kern w:val="0"/>
                <w:szCs w:val="21"/>
              </w:rPr>
              <w:t>电职监</w:t>
            </w:r>
            <w:proofErr w:type="gramEnd"/>
            <w:r w:rsidRPr="000A3256">
              <w:rPr>
                <w:rFonts w:ascii="方正仿宋_GBK" w:eastAsia="方正仿宋_GBK" w:hAnsi="Calibri" w:cs="宋体" w:hint="eastAsia"/>
                <w:kern w:val="0"/>
                <w:szCs w:val="21"/>
              </w:rPr>
              <w:t>字〔</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41</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13</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城市雕塑创作设计资格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住房城乡建设部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《关于当前城市雕塑建设中几个问题的规定》（（</w:t>
            </w:r>
            <w:r w:rsidRPr="000A3256">
              <w:rPr>
                <w:rFonts w:ascii="NEU-BZ-S92" w:eastAsia="宋体" w:hAnsi="NEU-BZ-S92" w:cs="宋体"/>
                <w:kern w:val="0"/>
                <w:szCs w:val="21"/>
              </w:rPr>
              <w:t>86</w:t>
            </w:r>
            <w:r w:rsidRPr="000A3256">
              <w:rPr>
                <w:rFonts w:ascii="方正仿宋_GBK" w:eastAsia="方正仿宋_GBK" w:hAnsi="Calibri" w:cs="宋体" w:hint="eastAsia"/>
                <w:kern w:val="0"/>
                <w:szCs w:val="21"/>
              </w:rPr>
              <w:t>）城雕</w:t>
            </w:r>
            <w:r w:rsidRPr="000A3256">
              <w:rPr>
                <w:rFonts w:ascii="NEU-BZ-S92" w:eastAsia="宋体" w:hAnsi="NEU-BZ-S92" w:cs="宋体"/>
                <w:kern w:val="0"/>
                <w:szCs w:val="21"/>
              </w:rPr>
              <w:t>0008</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《城市雕塑建设管理办法》（文艺发〔</w:t>
            </w:r>
            <w:r w:rsidRPr="000A3256">
              <w:rPr>
                <w:rFonts w:ascii="NEU-BZ-S92" w:eastAsia="宋体" w:hAnsi="NEU-BZ-S92" w:cs="宋体"/>
                <w:kern w:val="0"/>
                <w:szCs w:val="21"/>
              </w:rPr>
              <w:t>1993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40</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14</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勘察设计行业工程总承包项目经理</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住房城乡建设部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《关于在全国工程勘察设计行业开展工程项目经理资格考评工作的通知》（</w:t>
            </w:r>
            <w:proofErr w:type="gramStart"/>
            <w:r w:rsidRPr="000A3256">
              <w:rPr>
                <w:rFonts w:ascii="方正仿宋_GBK" w:eastAsia="方正仿宋_GBK" w:hAnsi="Calibri" w:cs="宋体" w:hint="eastAsia"/>
                <w:kern w:val="0"/>
                <w:szCs w:val="21"/>
              </w:rPr>
              <w:t>中设协字</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2007</w:t>
            </w:r>
            <w:r w:rsidRPr="000A3256">
              <w:rPr>
                <w:rFonts w:ascii="方正仿宋_GBK" w:eastAsia="方正仿宋_GBK" w:hAnsi="Calibri" w:cs="宋体" w:hint="eastAsia"/>
                <w:kern w:val="0"/>
                <w:szCs w:val="21"/>
              </w:rPr>
              <w:t>〕第</w:t>
            </w:r>
            <w:r w:rsidRPr="000A3256">
              <w:rPr>
                <w:rFonts w:ascii="NEU-BZ-S92" w:eastAsia="宋体" w:hAnsi="NEU-BZ-S92" w:cs="宋体"/>
                <w:kern w:val="0"/>
                <w:szCs w:val="21"/>
              </w:rPr>
              <w:t>12</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15</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全国建设工程</w:t>
            </w:r>
            <w:proofErr w:type="gramStart"/>
            <w:r w:rsidRPr="000A3256">
              <w:rPr>
                <w:rFonts w:ascii="方正仿宋_GBK" w:eastAsia="方正仿宋_GBK" w:hAnsi="Calibri" w:cs="宋体" w:hint="eastAsia"/>
                <w:kern w:val="0"/>
                <w:szCs w:val="21"/>
              </w:rPr>
              <w:t>造价员</w:t>
            </w:r>
            <w:proofErr w:type="gramEnd"/>
            <w:r w:rsidRPr="000A3256">
              <w:rPr>
                <w:rFonts w:ascii="方正仿宋_GBK" w:eastAsia="方正仿宋_GBK" w:hAnsi="Calibri" w:cs="宋体" w:hint="eastAsia"/>
                <w:kern w:val="0"/>
                <w:szCs w:val="21"/>
              </w:rPr>
              <w:t>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住房城乡建设部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《关于统一换发概预算人员资格证书事宜的通知》（建</w:t>
            </w:r>
            <w:proofErr w:type="gramStart"/>
            <w:r w:rsidRPr="000A3256">
              <w:rPr>
                <w:rFonts w:ascii="方正仿宋_GBK" w:eastAsia="方正仿宋_GBK" w:hAnsi="Calibri" w:cs="宋体" w:hint="eastAsia"/>
                <w:kern w:val="0"/>
                <w:szCs w:val="21"/>
              </w:rPr>
              <w:t>办标函</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558</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《全国建设工程造价员管理办法》（</w:t>
            </w:r>
            <w:proofErr w:type="gramStart"/>
            <w:r w:rsidRPr="000A3256">
              <w:rPr>
                <w:rFonts w:ascii="方正仿宋_GBK" w:eastAsia="方正仿宋_GBK" w:hAnsi="Calibri" w:cs="宋体" w:hint="eastAsia"/>
                <w:kern w:val="0"/>
                <w:szCs w:val="21"/>
              </w:rPr>
              <w:t>中价协〔</w:t>
            </w:r>
            <w:r w:rsidRPr="000A3256">
              <w:rPr>
                <w:rFonts w:ascii="NEU-BZ-S92" w:eastAsia="宋体" w:hAnsi="NEU-BZ-S92" w:cs="宋体"/>
                <w:kern w:val="0"/>
                <w:szCs w:val="21"/>
              </w:rPr>
              <w:t>2011</w:t>
            </w:r>
            <w:r w:rsidRPr="000A3256">
              <w:rPr>
                <w:rFonts w:ascii="方正仿宋_GBK" w:eastAsia="方正仿宋_GBK" w:hAnsi="Calibri" w:cs="宋体" w:hint="eastAsia"/>
                <w:kern w:val="0"/>
                <w:szCs w:val="21"/>
              </w:rPr>
              <w:t>〕</w:t>
            </w:r>
            <w:proofErr w:type="gramEnd"/>
            <w:r w:rsidRPr="000A3256">
              <w:rPr>
                <w:rFonts w:ascii="NEU-BZ-S92" w:eastAsia="宋体" w:hAnsi="NEU-BZ-S92" w:cs="宋体"/>
                <w:kern w:val="0"/>
                <w:szCs w:val="21"/>
              </w:rPr>
              <w:t>21</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16</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道路运输经理人资格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交通运输部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《道路运输从业人员管理规定》（交通部令</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年第</w:t>
            </w:r>
            <w:r w:rsidRPr="000A3256">
              <w:rPr>
                <w:rFonts w:ascii="NEU-BZ-S92" w:eastAsia="宋体" w:hAnsi="NEU-BZ-S92" w:cs="宋体"/>
                <w:kern w:val="0"/>
                <w:szCs w:val="21"/>
              </w:rPr>
              <w:t>9</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17</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水文、水资源调查</w:t>
            </w:r>
            <w:proofErr w:type="gramStart"/>
            <w:r w:rsidRPr="000A3256">
              <w:rPr>
                <w:rFonts w:ascii="方正仿宋_GBK" w:eastAsia="方正仿宋_GBK" w:hAnsi="Calibri" w:cs="宋体" w:hint="eastAsia"/>
                <w:kern w:val="0"/>
                <w:szCs w:val="21"/>
              </w:rPr>
              <w:t>评价上</w:t>
            </w:r>
            <w:r w:rsidRPr="000A3256">
              <w:rPr>
                <w:rFonts w:ascii="方正仿宋_GBK" w:eastAsia="方正仿宋_GBK" w:hAnsi="Calibri" w:cs="宋体" w:hint="eastAsia"/>
                <w:kern w:val="0"/>
                <w:szCs w:val="21"/>
              </w:rPr>
              <w:lastRenderedPageBreak/>
              <w:t>岗</w:t>
            </w:r>
            <w:proofErr w:type="gramEnd"/>
            <w:r w:rsidRPr="000A3256">
              <w:rPr>
                <w:rFonts w:ascii="方正仿宋_GBK" w:eastAsia="方正仿宋_GBK" w:hAnsi="Calibri" w:cs="宋体" w:hint="eastAsia"/>
                <w:kern w:val="0"/>
                <w:szCs w:val="21"/>
              </w:rPr>
              <w:t>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lastRenderedPageBreak/>
              <w:t>水利部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《中华人民共和国水文条例》（国务</w:t>
            </w:r>
            <w:r w:rsidRPr="000A3256">
              <w:rPr>
                <w:rFonts w:ascii="方正仿宋_GBK" w:eastAsia="方正仿宋_GBK" w:hAnsi="Calibri" w:cs="宋体" w:hint="eastAsia"/>
                <w:kern w:val="0"/>
                <w:szCs w:val="21"/>
              </w:rPr>
              <w:lastRenderedPageBreak/>
              <w:t>院令第</w:t>
            </w:r>
            <w:r w:rsidRPr="000A3256">
              <w:rPr>
                <w:rFonts w:ascii="NEU-BZ-S92" w:eastAsia="宋体" w:hAnsi="NEU-BZ-S92" w:cs="宋体"/>
                <w:kern w:val="0"/>
                <w:szCs w:val="21"/>
              </w:rPr>
              <w:t>496</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《水文水资源调查评价资质和建设项目水资源论证资质管理办法（试行）》（水利部令第</w:t>
            </w:r>
            <w:r w:rsidRPr="000A3256">
              <w:rPr>
                <w:rFonts w:ascii="NEU-BZ-S92" w:eastAsia="宋体" w:hAnsi="NEU-BZ-S92" w:cs="宋体"/>
                <w:kern w:val="0"/>
                <w:szCs w:val="21"/>
              </w:rPr>
              <w:t>17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lastRenderedPageBreak/>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lastRenderedPageBreak/>
              <w:t>18</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尘肺诊断医师资格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《关于进一步加强职业病诊断鉴定管理工作的通知》（卫法监发〔</w:t>
            </w:r>
            <w:r w:rsidRPr="000A3256">
              <w:rPr>
                <w:rFonts w:ascii="NEU-BZ-S92" w:eastAsia="宋体" w:hAnsi="NEU-BZ-S92" w:cs="宋体"/>
                <w:kern w:val="0"/>
                <w:szCs w:val="21"/>
              </w:rPr>
              <w:t>2003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350</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vMerge w:val="restar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整合为“职业病诊断医师职业资格”</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19</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职业中毒诊断医师资格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《关于进一步加强职业病诊断鉴定管理工作的通知》（卫法监发〔</w:t>
            </w:r>
            <w:r w:rsidRPr="000A3256">
              <w:rPr>
                <w:rFonts w:ascii="NEU-BZ-S92" w:eastAsia="宋体" w:hAnsi="NEU-BZ-S92" w:cs="宋体"/>
                <w:kern w:val="0"/>
                <w:szCs w:val="21"/>
              </w:rPr>
              <w:t>2003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350</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20</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物理因素职业病诊断医师资格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《关于进一步加强职业病诊断鉴定管理工作的通知》（卫法监发〔</w:t>
            </w:r>
            <w:r w:rsidRPr="000A3256">
              <w:rPr>
                <w:rFonts w:ascii="NEU-BZ-S92" w:eastAsia="宋体" w:hAnsi="NEU-BZ-S92" w:cs="宋体"/>
                <w:kern w:val="0"/>
                <w:szCs w:val="21"/>
              </w:rPr>
              <w:t>2003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350</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21</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全国职业性放射病诊断医师资格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《关于加强职业病诊断医师培训工作的通知》（卫监督卫便函〔</w:t>
            </w:r>
            <w:r w:rsidRPr="000A3256">
              <w:rPr>
                <w:rFonts w:ascii="NEU-BZ-S92" w:eastAsia="宋体" w:hAnsi="NEU-BZ-S92" w:cs="宋体"/>
                <w:kern w:val="0"/>
                <w:szCs w:val="21"/>
              </w:rPr>
              <w:t>2004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22</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化学品毒性鉴定专家</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《化学品毒性鉴定管理规范》（卫法监发〔</w:t>
            </w:r>
            <w:r w:rsidRPr="000A3256">
              <w:rPr>
                <w:rFonts w:ascii="NEU-BZ-S92" w:eastAsia="宋体" w:hAnsi="NEU-BZ-S92" w:cs="宋体"/>
                <w:kern w:val="0"/>
                <w:szCs w:val="21"/>
              </w:rPr>
              <w:t>2000</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420</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《关于开展化学品毒性鉴定机构资质认证有关问题的通知》（卫法监发〔</w:t>
            </w:r>
            <w:r w:rsidRPr="000A3256">
              <w:rPr>
                <w:rFonts w:ascii="NEU-BZ-S92" w:eastAsia="宋体" w:hAnsi="NEU-BZ-S92" w:cs="宋体"/>
                <w:kern w:val="0"/>
                <w:szCs w:val="21"/>
              </w:rPr>
              <w:t>2001</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167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23</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职业卫生专家</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《职业卫生技术服务机构管理办法》（卫生部令第</w:t>
            </w:r>
            <w:r w:rsidRPr="000A3256">
              <w:rPr>
                <w:rFonts w:ascii="NEU-BZ-S92" w:eastAsia="宋体" w:hAnsi="NEU-BZ-S92" w:cs="宋体"/>
                <w:kern w:val="0"/>
                <w:szCs w:val="21"/>
              </w:rPr>
              <w:t>31</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《卫生部关于印发</w:t>
            </w:r>
            <w:r w:rsidRPr="000A3256">
              <w:rPr>
                <w:rFonts w:ascii="NEU-BZ-S92" w:eastAsia="宋体" w:hAnsi="NEU-BZ-S92" w:cs="宋体"/>
                <w:kern w:val="0"/>
                <w:szCs w:val="21"/>
              </w:rPr>
              <w:t>&lt;</w:t>
            </w:r>
            <w:r w:rsidRPr="000A3256">
              <w:rPr>
                <w:rFonts w:ascii="方正仿宋_GBK" w:eastAsia="方正仿宋_GBK" w:hAnsi="Calibri" w:cs="宋体" w:hint="eastAsia"/>
                <w:kern w:val="0"/>
                <w:szCs w:val="21"/>
              </w:rPr>
              <w:t>卫生部职业卫生技术服务机构资质审定工作程序</w:t>
            </w:r>
            <w:r w:rsidRPr="000A3256">
              <w:rPr>
                <w:rFonts w:ascii="NEU-BZ-S92" w:eastAsia="宋体" w:hAnsi="NEU-BZ-S92" w:cs="宋体"/>
                <w:kern w:val="0"/>
                <w:szCs w:val="21"/>
              </w:rPr>
              <w:t>&gt;</w:t>
            </w:r>
            <w:r w:rsidRPr="000A3256">
              <w:rPr>
                <w:rFonts w:ascii="方正仿宋_GBK" w:eastAsia="方正仿宋_GBK" w:hAnsi="Calibri" w:cs="宋体" w:hint="eastAsia"/>
                <w:kern w:val="0"/>
                <w:szCs w:val="21"/>
              </w:rPr>
              <w:t>等文件的通知》（卫监督发〔</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318</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24</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职业卫生技术服务专业人员</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《职业卫生技术服务机构管理办法》（卫生部令第</w:t>
            </w:r>
            <w:r w:rsidRPr="000A3256">
              <w:rPr>
                <w:rFonts w:ascii="NEU-BZ-S92" w:eastAsia="宋体" w:hAnsi="NEU-BZ-S92" w:cs="宋体"/>
                <w:kern w:val="0"/>
                <w:szCs w:val="21"/>
              </w:rPr>
              <w:t>31</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《卫生部关于印发</w:t>
            </w:r>
            <w:r w:rsidRPr="000A3256">
              <w:rPr>
                <w:rFonts w:ascii="NEU-BZ-S92" w:eastAsia="宋体" w:hAnsi="NEU-BZ-S92" w:cs="宋体"/>
                <w:kern w:val="0"/>
                <w:szCs w:val="21"/>
              </w:rPr>
              <w:t>&lt;</w:t>
            </w:r>
            <w:r w:rsidRPr="000A3256">
              <w:rPr>
                <w:rFonts w:ascii="方正仿宋_GBK" w:eastAsia="方正仿宋_GBK" w:hAnsi="Calibri" w:cs="宋体" w:hint="eastAsia"/>
                <w:kern w:val="0"/>
                <w:szCs w:val="21"/>
              </w:rPr>
              <w:t>卫生部职业卫生技术服务机构资质审定工作程序</w:t>
            </w:r>
            <w:r w:rsidRPr="000A3256">
              <w:rPr>
                <w:rFonts w:ascii="NEU-BZ-S92" w:eastAsia="宋体" w:hAnsi="NEU-BZ-S92" w:cs="宋体"/>
                <w:kern w:val="0"/>
                <w:szCs w:val="21"/>
              </w:rPr>
              <w:t>&gt;</w:t>
            </w:r>
            <w:r w:rsidRPr="000A3256">
              <w:rPr>
                <w:rFonts w:ascii="方正仿宋_GBK" w:eastAsia="方正仿宋_GBK" w:hAnsi="Calibri" w:cs="宋体" w:hint="eastAsia"/>
                <w:kern w:val="0"/>
                <w:szCs w:val="21"/>
              </w:rPr>
              <w:t>等文件的通知》（卫监督发〔</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318</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25</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建设项目职业病危害放射防护评价报告书编制资格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国家卫生计生委</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《职业卫生技术服务机构管理办法》（卫生部令第</w:t>
            </w:r>
            <w:r w:rsidRPr="000A3256">
              <w:rPr>
                <w:rFonts w:ascii="NEU-BZ-S92" w:eastAsia="宋体" w:hAnsi="NEU-BZ-S92" w:cs="宋体"/>
                <w:kern w:val="0"/>
                <w:szCs w:val="21"/>
              </w:rPr>
              <w:t>31</w:t>
            </w:r>
            <w:r w:rsidRPr="000A3256">
              <w:rPr>
                <w:rFonts w:ascii="方正仿宋_GBK" w:eastAsia="方正仿宋_GBK" w:hAnsi="Calibri" w:cs="宋体" w:hint="eastAsia"/>
                <w:kern w:val="0"/>
                <w:szCs w:val="21"/>
              </w:rPr>
              <w:t>号）</w:t>
            </w:r>
          </w:p>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《关于开展职业卫生技术服务机构资质审定工作的通知》（卫法监发〔</w:t>
            </w:r>
            <w:r w:rsidRPr="000A3256">
              <w:rPr>
                <w:rFonts w:ascii="NEU-BZ-S92" w:eastAsia="宋体" w:hAnsi="NEU-BZ-S92" w:cs="宋体"/>
                <w:kern w:val="0"/>
                <w:szCs w:val="21"/>
              </w:rPr>
              <w:t>2002</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309</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《关于职业卫生监管部门职责分工的通知》（中央编办发〔</w:t>
            </w:r>
            <w:r w:rsidRPr="000A3256">
              <w:rPr>
                <w:rFonts w:ascii="NEU-BZ-S92" w:eastAsia="宋体" w:hAnsi="NEU-BZ-S92" w:cs="宋体"/>
                <w:kern w:val="0"/>
                <w:szCs w:val="21"/>
              </w:rPr>
              <w:t>2010</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104</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26</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金融专业英</w:t>
            </w:r>
            <w:r w:rsidRPr="000A3256">
              <w:rPr>
                <w:rFonts w:ascii="方正仿宋_GBK" w:eastAsia="方正仿宋_GBK" w:hAnsi="Calibri" w:cs="宋体" w:hint="eastAsia"/>
                <w:kern w:val="0"/>
                <w:szCs w:val="21"/>
              </w:rPr>
              <w:lastRenderedPageBreak/>
              <w:t>语</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lastRenderedPageBreak/>
              <w:t>中国人民银</w:t>
            </w:r>
            <w:r w:rsidRPr="000A3256">
              <w:rPr>
                <w:rFonts w:ascii="方正仿宋_GBK" w:eastAsia="方正仿宋_GBK" w:hAnsi="Calibri" w:cs="宋体" w:hint="eastAsia"/>
                <w:kern w:val="0"/>
                <w:szCs w:val="21"/>
              </w:rPr>
              <w:lastRenderedPageBreak/>
              <w:t>行</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lastRenderedPageBreak/>
              <w:t>水平评</w:t>
            </w:r>
            <w:r w:rsidRPr="000A3256">
              <w:rPr>
                <w:rFonts w:ascii="方正仿宋_GBK" w:eastAsia="方正仿宋_GBK" w:hAnsi="Calibri" w:cs="宋体" w:hint="eastAsia"/>
                <w:kern w:val="0"/>
                <w:szCs w:val="21"/>
              </w:rPr>
              <w:lastRenderedPageBreak/>
              <w:t>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lastRenderedPageBreak/>
              <w:t>《关于建立</w:t>
            </w:r>
            <w:r w:rsidRPr="000A3256">
              <w:rPr>
                <w:rFonts w:ascii="NEU-BZ-S92" w:eastAsia="宋体" w:hAnsi="NEU-BZ-S92" w:cs="宋体"/>
                <w:kern w:val="0"/>
                <w:szCs w:val="21"/>
              </w:rPr>
              <w:t>&lt;</w:t>
            </w:r>
            <w:r w:rsidRPr="000A3256">
              <w:rPr>
                <w:rFonts w:ascii="方正仿宋_GBK" w:eastAsia="方正仿宋_GBK" w:hAnsi="Calibri" w:cs="宋体" w:hint="eastAsia"/>
                <w:kern w:val="0"/>
                <w:szCs w:val="21"/>
              </w:rPr>
              <w:t>金融专业英语证书考试</w:t>
            </w:r>
            <w:r w:rsidRPr="000A3256">
              <w:rPr>
                <w:rFonts w:ascii="方正仿宋_GBK" w:eastAsia="方正仿宋_GBK" w:hAnsi="Calibri" w:cs="宋体" w:hint="eastAsia"/>
                <w:kern w:val="0"/>
                <w:szCs w:val="21"/>
              </w:rPr>
              <w:lastRenderedPageBreak/>
              <w:t>制度</w:t>
            </w:r>
            <w:r w:rsidRPr="000A3256">
              <w:rPr>
                <w:rFonts w:ascii="NEU-BZ-S92" w:eastAsia="宋体" w:hAnsi="NEU-BZ-S92" w:cs="宋体"/>
                <w:kern w:val="0"/>
                <w:szCs w:val="21"/>
              </w:rPr>
              <w:t>&gt;</w:t>
            </w:r>
            <w:r w:rsidRPr="000A3256">
              <w:rPr>
                <w:rFonts w:ascii="方正仿宋_GBK" w:eastAsia="方正仿宋_GBK" w:hAnsi="Calibri" w:cs="宋体" w:hint="eastAsia"/>
                <w:kern w:val="0"/>
                <w:szCs w:val="21"/>
              </w:rPr>
              <w:t>的通知》（银发〔</w:t>
            </w:r>
            <w:r w:rsidRPr="000A3256">
              <w:rPr>
                <w:rFonts w:ascii="NEU-BZ-S92" w:eastAsia="宋体" w:hAnsi="NEU-BZ-S92" w:cs="宋体"/>
                <w:kern w:val="0"/>
                <w:szCs w:val="21"/>
              </w:rPr>
              <w:t>1994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107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lastRenderedPageBreak/>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lastRenderedPageBreak/>
              <w:t>27</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煤炭行业监理工程师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中国煤炭</w:t>
            </w:r>
          </w:p>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建设协会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《煤炭建设监理工程师资格考试及注册实施细则（试行）》（煤</w:t>
            </w:r>
            <w:proofErr w:type="gramStart"/>
            <w:r w:rsidRPr="000A3256">
              <w:rPr>
                <w:rFonts w:ascii="方正仿宋_GBK" w:eastAsia="方正仿宋_GBK" w:hAnsi="Calibri" w:cs="宋体" w:hint="eastAsia"/>
                <w:kern w:val="0"/>
                <w:szCs w:val="21"/>
              </w:rPr>
              <w:t>规</w:t>
            </w:r>
            <w:proofErr w:type="gramEnd"/>
            <w:r w:rsidRPr="000A3256">
              <w:rPr>
                <w:rFonts w:ascii="方正仿宋_GBK" w:eastAsia="方正仿宋_GBK" w:hAnsi="Calibri" w:cs="宋体" w:hint="eastAsia"/>
                <w:kern w:val="0"/>
                <w:szCs w:val="21"/>
              </w:rPr>
              <w:t>字〔</w:t>
            </w:r>
            <w:r w:rsidRPr="000A3256">
              <w:rPr>
                <w:rFonts w:ascii="NEU-BZ-S92" w:eastAsia="宋体" w:hAnsi="NEU-BZ-S92" w:cs="宋体"/>
                <w:kern w:val="0"/>
                <w:szCs w:val="21"/>
              </w:rPr>
              <w:t>1995</w:t>
            </w:r>
            <w:r w:rsidRPr="000A3256">
              <w:rPr>
                <w:rFonts w:ascii="方正仿宋_GBK" w:eastAsia="方正仿宋_GBK" w:hAnsi="Calibri" w:cs="宋体" w:hint="eastAsia"/>
                <w:kern w:val="0"/>
                <w:szCs w:val="21"/>
              </w:rPr>
              <w:t>〕第</w:t>
            </w:r>
            <w:r w:rsidRPr="000A3256">
              <w:rPr>
                <w:rFonts w:ascii="NEU-BZ-S92" w:eastAsia="宋体" w:hAnsi="NEU-BZ-S92" w:cs="宋体"/>
                <w:kern w:val="0"/>
                <w:szCs w:val="21"/>
              </w:rPr>
              <w:t>51</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vMerge w:val="restar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proofErr w:type="gramStart"/>
            <w:r w:rsidRPr="000A3256">
              <w:rPr>
                <w:rFonts w:ascii="方正仿宋_GBK" w:eastAsia="方正仿宋_GBK" w:hAnsi="Calibri" w:cs="宋体" w:hint="eastAsia"/>
                <w:kern w:val="0"/>
                <w:szCs w:val="21"/>
              </w:rPr>
              <w:t>原实施</w:t>
            </w:r>
            <w:proofErr w:type="gramEnd"/>
            <w:r w:rsidRPr="000A3256">
              <w:rPr>
                <w:rFonts w:ascii="方正仿宋_GBK" w:eastAsia="方正仿宋_GBK" w:hAnsi="Calibri" w:cs="宋体" w:hint="eastAsia"/>
                <w:kern w:val="0"/>
                <w:szCs w:val="21"/>
              </w:rPr>
              <w:t>单位为国务院国资委管理的行业协会</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28</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煤炭建筑施工企业项目经理</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中国煤炭</w:t>
            </w:r>
          </w:p>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建设协会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《煤炭建筑施工企业项目经理资质管理办法》（煤</w:t>
            </w:r>
            <w:proofErr w:type="gramStart"/>
            <w:r w:rsidRPr="000A3256">
              <w:rPr>
                <w:rFonts w:ascii="方正仿宋_GBK" w:eastAsia="方正仿宋_GBK" w:hAnsi="Calibri" w:cs="宋体" w:hint="eastAsia"/>
                <w:kern w:val="0"/>
                <w:szCs w:val="21"/>
              </w:rPr>
              <w:t>规</w:t>
            </w:r>
            <w:proofErr w:type="gramEnd"/>
            <w:r w:rsidRPr="000A3256">
              <w:rPr>
                <w:rFonts w:ascii="方正仿宋_GBK" w:eastAsia="方正仿宋_GBK" w:hAnsi="Calibri" w:cs="宋体" w:hint="eastAsia"/>
                <w:kern w:val="0"/>
                <w:szCs w:val="21"/>
              </w:rPr>
              <w:t>字〔</w:t>
            </w:r>
            <w:r w:rsidRPr="000A3256">
              <w:rPr>
                <w:rFonts w:ascii="NEU-BZ-S92" w:eastAsia="宋体" w:hAnsi="NEU-BZ-S92" w:cs="宋体"/>
                <w:kern w:val="0"/>
                <w:szCs w:val="21"/>
              </w:rPr>
              <w:t>1995</w:t>
            </w:r>
            <w:r w:rsidRPr="000A3256">
              <w:rPr>
                <w:rFonts w:ascii="方正仿宋_GBK" w:eastAsia="方正仿宋_GBK" w:hAnsi="Calibri" w:cs="宋体" w:hint="eastAsia"/>
                <w:kern w:val="0"/>
                <w:szCs w:val="21"/>
              </w:rPr>
              <w:t>〕第</w:t>
            </w:r>
            <w:r w:rsidRPr="000A3256">
              <w:rPr>
                <w:rFonts w:ascii="NEU-BZ-S92" w:eastAsia="宋体" w:hAnsi="NEU-BZ-S92" w:cs="宋体"/>
                <w:kern w:val="0"/>
                <w:szCs w:val="21"/>
              </w:rPr>
              <w:t>172</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29</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proofErr w:type="gramStart"/>
            <w:r w:rsidRPr="000A3256">
              <w:rPr>
                <w:rFonts w:ascii="方正仿宋_GBK" w:eastAsia="方正仿宋_GBK" w:hAnsi="Calibri" w:cs="宋体" w:hint="eastAsia"/>
                <w:kern w:val="0"/>
                <w:szCs w:val="21"/>
              </w:rPr>
              <w:t>物流师</w:t>
            </w:r>
            <w:proofErr w:type="gramEnd"/>
            <w:r w:rsidRPr="000A3256">
              <w:rPr>
                <w:rFonts w:ascii="方正仿宋_GBK" w:eastAsia="方正仿宋_GBK" w:hAnsi="Calibri" w:cs="宋体" w:hint="eastAsia"/>
                <w:kern w:val="0"/>
                <w:szCs w:val="21"/>
              </w:rPr>
              <w:t>和采购师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中国物流与采购联合会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《关于开展物流师职业资格认证的通知》（</w:t>
            </w:r>
            <w:proofErr w:type="gramStart"/>
            <w:r w:rsidRPr="000A3256">
              <w:rPr>
                <w:rFonts w:ascii="方正仿宋_GBK" w:eastAsia="方正仿宋_GBK" w:hAnsi="Calibri" w:cs="宋体" w:hint="eastAsia"/>
                <w:kern w:val="0"/>
                <w:szCs w:val="21"/>
              </w:rPr>
              <w:t>物联培字</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116</w:t>
            </w:r>
            <w:r w:rsidRPr="000A3256">
              <w:rPr>
                <w:rFonts w:ascii="方正仿宋_GBK" w:eastAsia="方正仿宋_GBK" w:hAnsi="Calibri" w:cs="宋体" w:hint="eastAsia"/>
                <w:kern w:val="0"/>
                <w:szCs w:val="21"/>
              </w:rPr>
              <w:t>号）</w:t>
            </w:r>
          </w:p>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《关于开展采购与供应链管理国际资格认证和注册采购师资格认证的通知》（</w:t>
            </w:r>
            <w:proofErr w:type="gramStart"/>
            <w:r w:rsidRPr="000A3256">
              <w:rPr>
                <w:rFonts w:ascii="方正仿宋_GBK" w:eastAsia="方正仿宋_GBK" w:hAnsi="Calibri" w:cs="宋体" w:hint="eastAsia"/>
                <w:kern w:val="0"/>
                <w:szCs w:val="21"/>
              </w:rPr>
              <w:t>物联培字</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35</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30</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铸造工程师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中国铸造协会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无</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31</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汽车营销师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中国汽车</w:t>
            </w:r>
          </w:p>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工业协会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《关于试行</w:t>
            </w:r>
            <w:r w:rsidRPr="000A3256">
              <w:rPr>
                <w:rFonts w:ascii="NEU-BZ-S92" w:eastAsia="宋体" w:hAnsi="NEU-BZ-S92" w:cs="宋体"/>
                <w:kern w:val="0"/>
                <w:szCs w:val="21"/>
              </w:rPr>
              <w:t>&lt;</w:t>
            </w:r>
            <w:r w:rsidRPr="000A3256">
              <w:rPr>
                <w:rFonts w:ascii="方正仿宋_GBK" w:eastAsia="方正仿宋_GBK" w:hAnsi="Calibri" w:cs="宋体" w:hint="eastAsia"/>
                <w:kern w:val="0"/>
                <w:szCs w:val="21"/>
              </w:rPr>
              <w:t>汽车营销师职业标准</w:t>
            </w:r>
            <w:r w:rsidRPr="000A3256">
              <w:rPr>
                <w:rFonts w:ascii="NEU-BZ-S92" w:eastAsia="宋体" w:hAnsi="NEU-BZ-S92" w:cs="宋体"/>
                <w:kern w:val="0"/>
                <w:szCs w:val="21"/>
              </w:rPr>
              <w:t>&gt;</w:t>
            </w:r>
            <w:r w:rsidRPr="000A3256">
              <w:rPr>
                <w:rFonts w:ascii="方正仿宋_GBK" w:eastAsia="方正仿宋_GBK" w:hAnsi="Calibri" w:cs="宋体" w:hint="eastAsia"/>
                <w:kern w:val="0"/>
                <w:szCs w:val="21"/>
              </w:rPr>
              <w:t>的通知》（中汽协字〔</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34</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879"/>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32</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冶金行业</w:t>
            </w:r>
            <w:proofErr w:type="gramStart"/>
            <w:r w:rsidRPr="000A3256">
              <w:rPr>
                <w:rFonts w:ascii="方正仿宋_GBK" w:eastAsia="方正仿宋_GBK" w:hAnsi="Calibri" w:cs="宋体" w:hint="eastAsia"/>
                <w:kern w:val="0"/>
                <w:szCs w:val="21"/>
              </w:rPr>
              <w:t>造价师</w:t>
            </w:r>
            <w:proofErr w:type="gramEnd"/>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中国钢铁</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工业协会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《关于由中国建设工程造价管理协会归口做好建设工程概预算人员行业自律工作的通知》（建标〔</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69</w:t>
            </w:r>
            <w:r w:rsidRPr="000A3256">
              <w:rPr>
                <w:rFonts w:ascii="方正仿宋_GBK" w:eastAsia="方正仿宋_GBK" w:hAnsi="Calibri" w:cs="宋体" w:hint="eastAsia"/>
                <w:kern w:val="0"/>
                <w:szCs w:val="21"/>
              </w:rPr>
              <w:t>号）</w:t>
            </w:r>
          </w:p>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《全国建设工程造价员管理办法》（</w:t>
            </w:r>
            <w:proofErr w:type="gramStart"/>
            <w:r w:rsidRPr="000A3256">
              <w:rPr>
                <w:rFonts w:ascii="方正仿宋_GBK" w:eastAsia="方正仿宋_GBK" w:hAnsi="Calibri" w:cs="宋体" w:hint="eastAsia"/>
                <w:kern w:val="0"/>
                <w:szCs w:val="21"/>
              </w:rPr>
              <w:t>中价协〔</w:t>
            </w:r>
            <w:r w:rsidRPr="000A3256">
              <w:rPr>
                <w:rFonts w:ascii="NEU-BZ-S92" w:eastAsia="宋体" w:hAnsi="NEU-BZ-S92" w:cs="宋体"/>
                <w:kern w:val="0"/>
                <w:szCs w:val="21"/>
              </w:rPr>
              <w:t>2011</w:t>
            </w:r>
            <w:r w:rsidRPr="000A3256">
              <w:rPr>
                <w:rFonts w:ascii="方正仿宋_GBK" w:eastAsia="方正仿宋_GBK" w:hAnsi="Calibri" w:cs="宋体" w:hint="eastAsia"/>
                <w:kern w:val="0"/>
                <w:szCs w:val="21"/>
              </w:rPr>
              <w:t>〕</w:t>
            </w:r>
            <w:proofErr w:type="gramEnd"/>
            <w:r w:rsidRPr="000A3256">
              <w:rPr>
                <w:rFonts w:ascii="NEU-BZ-S92" w:eastAsia="宋体" w:hAnsi="NEU-BZ-S92" w:cs="宋体"/>
                <w:kern w:val="0"/>
                <w:szCs w:val="21"/>
              </w:rPr>
              <w:t>21</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33</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石油和化工行业健康安全环境管理师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中国石油和化学工业联合会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0" w:lineRule="auto"/>
              <w:jc w:val="left"/>
              <w:rPr>
                <w:rFonts w:ascii="Calibri" w:eastAsia="宋体" w:hAnsi="Calibri" w:cs="宋体"/>
                <w:kern w:val="0"/>
                <w:szCs w:val="21"/>
              </w:rPr>
            </w:pPr>
            <w:r w:rsidRPr="000A3256">
              <w:rPr>
                <w:rFonts w:ascii="方正仿宋_GBK" w:eastAsia="方正仿宋_GBK" w:hAnsi="Calibri" w:cs="宋体" w:hint="eastAsia"/>
                <w:kern w:val="0"/>
                <w:szCs w:val="21"/>
              </w:rPr>
              <w:t>无</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vMerge w:val="restart"/>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proofErr w:type="gramStart"/>
            <w:r w:rsidRPr="000A3256">
              <w:rPr>
                <w:rFonts w:ascii="方正仿宋_GBK" w:eastAsia="方正仿宋_GBK" w:hAnsi="Calibri" w:cs="宋体" w:hint="eastAsia"/>
                <w:kern w:val="0"/>
                <w:szCs w:val="21"/>
              </w:rPr>
              <w:t>原实施</w:t>
            </w:r>
            <w:proofErr w:type="gramEnd"/>
            <w:r w:rsidRPr="000A3256">
              <w:rPr>
                <w:rFonts w:ascii="方正仿宋_GBK" w:eastAsia="方正仿宋_GBK" w:hAnsi="Calibri" w:cs="宋体" w:hint="eastAsia"/>
                <w:kern w:val="0"/>
                <w:szCs w:val="21"/>
              </w:rPr>
              <w:t>单位为国务院国资委管理的行业协会</w:t>
            </w: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34</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石油和化工行业能源管理师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中国石油和化学工业联合会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《关于在石油和化工行业试行能源管理师制度的实施意见》（中</w:t>
            </w:r>
            <w:proofErr w:type="gramStart"/>
            <w:r w:rsidRPr="000A3256">
              <w:rPr>
                <w:rFonts w:ascii="方正仿宋_GBK" w:eastAsia="方正仿宋_GBK" w:hAnsi="Calibri" w:cs="宋体" w:hint="eastAsia"/>
                <w:kern w:val="0"/>
                <w:szCs w:val="21"/>
              </w:rPr>
              <w:t>石化协人发</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307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35</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电力行业监理工程师、总监理工程师</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中国电力建设企业协会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《全国电力行业监理工程师和总监理工程师管理办法》（中电建协〔</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25</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36</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电力施工建设企业项目经理岗位资格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中国电力建设企业协会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《电力工程项目经理职业岗位资格管理办法》</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37</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电力建设工程调试职业资格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中国电力建设企业协会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《电力工程调试能力资格管理办法（</w:t>
            </w:r>
            <w:r w:rsidRPr="000A3256">
              <w:rPr>
                <w:rFonts w:ascii="NEU-BZ-S92" w:eastAsia="宋体" w:hAnsi="NEU-BZ-S92" w:cs="宋体"/>
                <w:kern w:val="0"/>
                <w:szCs w:val="21"/>
              </w:rPr>
              <w:t>2013</w:t>
            </w:r>
            <w:r w:rsidRPr="000A3256">
              <w:rPr>
                <w:rFonts w:ascii="方正仿宋_GBK" w:eastAsia="方正仿宋_GBK" w:hAnsi="Calibri" w:cs="宋体" w:hint="eastAsia"/>
                <w:kern w:val="0"/>
                <w:szCs w:val="21"/>
              </w:rPr>
              <w:t>版）》（中电</w:t>
            </w:r>
            <w:proofErr w:type="gramStart"/>
            <w:r w:rsidRPr="000A3256">
              <w:rPr>
                <w:rFonts w:ascii="方正仿宋_GBK" w:eastAsia="方正仿宋_GBK" w:hAnsi="Calibri" w:cs="宋体" w:hint="eastAsia"/>
                <w:kern w:val="0"/>
                <w:szCs w:val="21"/>
              </w:rPr>
              <w:t>建协调</w:t>
            </w:r>
            <w:proofErr w:type="gramEnd"/>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2013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75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lastRenderedPageBreak/>
              <w:t>38</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产权交易职业资格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中国企业国有产权交易机构协会</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《企业国有产权转让管理暂行办法》（国务院国资委、财政部令第</w:t>
            </w:r>
            <w:r w:rsidRPr="000A3256">
              <w:rPr>
                <w:rFonts w:ascii="NEU-BZ-S92" w:eastAsia="宋体" w:hAnsi="NEU-BZ-S92" w:cs="宋体"/>
                <w:kern w:val="0"/>
                <w:szCs w:val="21"/>
              </w:rPr>
              <w:t>3</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0" w:type="auto"/>
            <w:vMerge/>
            <w:tcBorders>
              <w:top w:val="nil"/>
              <w:left w:val="nil"/>
              <w:bottom w:val="single" w:sz="8" w:space="0" w:color="000000"/>
              <w:right w:val="single" w:sz="8" w:space="0" w:color="000000"/>
            </w:tcBorders>
            <w:vAlign w:val="center"/>
            <w:hideMark/>
          </w:tcPr>
          <w:p w:rsidR="000B73DD" w:rsidRPr="000A3256" w:rsidRDefault="000B73DD" w:rsidP="000B73DD">
            <w:pPr>
              <w:widowControl/>
              <w:jc w:val="left"/>
              <w:rPr>
                <w:rFonts w:ascii="Calibri" w:eastAsia="宋体" w:hAnsi="Calibri" w:cs="宋体"/>
                <w:kern w:val="0"/>
                <w:szCs w:val="21"/>
              </w:rPr>
            </w:pPr>
          </w:p>
        </w:tc>
      </w:tr>
      <w:tr w:rsidR="000A3256" w:rsidRPr="000A3256" w:rsidTr="000B73DD">
        <w:trPr>
          <w:trHeight w:val="1142"/>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39</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广告师、助理</w:t>
            </w:r>
            <w:proofErr w:type="gramStart"/>
            <w:r w:rsidRPr="000A3256">
              <w:rPr>
                <w:rFonts w:ascii="方正仿宋_GBK" w:eastAsia="方正仿宋_GBK" w:hAnsi="Calibri" w:cs="宋体" w:hint="eastAsia"/>
                <w:kern w:val="0"/>
                <w:szCs w:val="21"/>
              </w:rPr>
              <w:t>广告师</w:t>
            </w:r>
            <w:proofErr w:type="gramEnd"/>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工商总局、人力</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资源社会保障部</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《关于印发广告专业技术人员职业资格制度规定和助理广告师、广告师职业资格考试实施办法的通知》（</w:t>
            </w:r>
            <w:proofErr w:type="gramStart"/>
            <w:r w:rsidRPr="000A3256">
              <w:rPr>
                <w:rFonts w:ascii="方正仿宋_GBK" w:eastAsia="方正仿宋_GBK" w:hAnsi="Calibri" w:cs="宋体" w:hint="eastAsia"/>
                <w:kern w:val="0"/>
                <w:szCs w:val="21"/>
              </w:rPr>
              <w:t>人社部</w:t>
            </w:r>
            <w:proofErr w:type="gramEnd"/>
            <w:r w:rsidRPr="000A3256">
              <w:rPr>
                <w:rFonts w:ascii="方正仿宋_GBK" w:eastAsia="方正仿宋_GBK" w:hAnsi="Calibri" w:cs="宋体" w:hint="eastAsia"/>
                <w:kern w:val="0"/>
                <w:szCs w:val="21"/>
              </w:rPr>
              <w:t>发〔</w:t>
            </w:r>
            <w:r w:rsidRPr="000A3256">
              <w:rPr>
                <w:rFonts w:ascii="NEU-BZ-S92" w:eastAsia="宋体" w:hAnsi="NEU-BZ-S92" w:cs="宋体"/>
                <w:kern w:val="0"/>
                <w:szCs w:val="21"/>
              </w:rPr>
              <w:t>2014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25</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480"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127"/>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40</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升放无人驾驶自由气球或者系留气球作业人员资格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中国气象局</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《施放气球管理办法》（中国气象局令第</w:t>
            </w:r>
            <w:r w:rsidRPr="000A3256">
              <w:rPr>
                <w:rFonts w:ascii="NEU-BZ-S92" w:eastAsia="宋体" w:hAnsi="NEU-BZ-S92" w:cs="宋体"/>
                <w:kern w:val="0"/>
                <w:szCs w:val="21"/>
              </w:rPr>
              <w:t>9</w:t>
            </w:r>
            <w:r w:rsidRPr="000A3256">
              <w:rPr>
                <w:rFonts w:ascii="方正仿宋_GBK" w:eastAsia="方正仿宋_GBK" w:hAnsi="Calibri" w:cs="宋体" w:hint="eastAsia"/>
                <w:kern w:val="0"/>
                <w:szCs w:val="21"/>
              </w:rPr>
              <w:t>号）</w:t>
            </w:r>
          </w:p>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《关于防雷专业技术和施放气球作业人员资格认定转变管理方式的通知》（气办发〔</w:t>
            </w:r>
            <w:r w:rsidRPr="000A3256">
              <w:rPr>
                <w:rFonts w:ascii="NEU-BZ-S92" w:eastAsia="宋体" w:hAnsi="NEU-BZ-S92" w:cs="宋体"/>
                <w:kern w:val="0"/>
                <w:szCs w:val="21"/>
              </w:rPr>
              <w:t>2004</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480"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767"/>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41</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377"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人工影响天气作业人员资格</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中国气象局</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0" w:lineRule="auto"/>
              <w:jc w:val="left"/>
              <w:rPr>
                <w:rFonts w:ascii="Calibri" w:eastAsia="宋体" w:hAnsi="Calibri" w:cs="宋体"/>
                <w:kern w:val="0"/>
                <w:szCs w:val="21"/>
              </w:rPr>
            </w:pPr>
            <w:r w:rsidRPr="000A3256">
              <w:rPr>
                <w:rFonts w:ascii="方正仿宋_GBK" w:eastAsia="方正仿宋_GBK" w:hAnsi="Calibri" w:cs="宋体" w:hint="eastAsia"/>
                <w:kern w:val="0"/>
                <w:szCs w:val="21"/>
              </w:rPr>
              <w:t>无</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480"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42</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文物进出境责任鉴定员</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国家文物局</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《中华人民共和国文物保护法实施条例》（国务院令第</w:t>
            </w:r>
            <w:r w:rsidRPr="000A3256">
              <w:rPr>
                <w:rFonts w:ascii="NEU-BZ-S92" w:eastAsia="宋体" w:hAnsi="NEU-BZ-S92" w:cs="宋体"/>
                <w:kern w:val="0"/>
                <w:szCs w:val="21"/>
              </w:rPr>
              <w:t>377</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r w:rsidR="000A3256" w:rsidRPr="000A3256" w:rsidTr="000B73DD">
        <w:trPr>
          <w:trHeight w:val="144"/>
          <w:jc w:val="center"/>
        </w:trPr>
        <w:tc>
          <w:tcPr>
            <w:tcW w:w="444"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43</w:t>
            </w:r>
          </w:p>
        </w:tc>
        <w:tc>
          <w:tcPr>
            <w:tcW w:w="1548"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铁路建设工程监理员</w:t>
            </w:r>
          </w:p>
        </w:tc>
        <w:tc>
          <w:tcPr>
            <w:tcW w:w="123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中国铁路总公司</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0B73DD" w:rsidRPr="000A3256" w:rsidRDefault="000B73DD" w:rsidP="000B73DD">
            <w:pPr>
              <w:widowControl/>
              <w:spacing w:line="144" w:lineRule="atLeast"/>
              <w:jc w:val="left"/>
              <w:rPr>
                <w:rFonts w:ascii="Calibri" w:eastAsia="宋体" w:hAnsi="Calibri" w:cs="宋体"/>
                <w:kern w:val="0"/>
                <w:szCs w:val="21"/>
              </w:rPr>
            </w:pPr>
            <w:r w:rsidRPr="000A3256">
              <w:rPr>
                <w:rFonts w:ascii="方正仿宋_GBK" w:eastAsia="方正仿宋_GBK" w:hAnsi="Calibri" w:cs="宋体" w:hint="eastAsia"/>
                <w:kern w:val="0"/>
                <w:szCs w:val="21"/>
              </w:rPr>
              <w:t>《铁路建设工程监理员执业资格管理办法》（建协〔</w:t>
            </w:r>
            <w:r w:rsidRPr="000A3256">
              <w:rPr>
                <w:rFonts w:ascii="NEU-BZ-S92" w:eastAsia="宋体" w:hAnsi="NEU-BZ-S92" w:cs="宋体"/>
                <w:kern w:val="0"/>
                <w:szCs w:val="21"/>
              </w:rPr>
              <w:t>2003</w:t>
            </w: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13</w:t>
            </w:r>
            <w:r w:rsidRPr="000A3256">
              <w:rPr>
                <w:rFonts w:ascii="方正仿宋_GBK" w:eastAsia="方正仿宋_GBK" w:hAnsi="Calibri" w:cs="宋体" w:hint="eastAsia"/>
                <w:kern w:val="0"/>
                <w:szCs w:val="21"/>
              </w:rPr>
              <w:t>号）</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c>
          <w:tcPr>
            <w:tcW w:w="88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144" w:lineRule="atLeast"/>
              <w:jc w:val="center"/>
              <w:rPr>
                <w:rFonts w:ascii="Calibri" w:eastAsia="宋体" w:hAnsi="Calibri" w:cs="宋体"/>
                <w:kern w:val="0"/>
                <w:szCs w:val="21"/>
              </w:rPr>
            </w:pPr>
            <w:r w:rsidRPr="000A3256">
              <w:rPr>
                <w:rFonts w:ascii="NEU-BZ-S92" w:eastAsia="宋体" w:hAnsi="NEU-BZ-S92" w:cs="宋体"/>
                <w:kern w:val="0"/>
                <w:szCs w:val="21"/>
              </w:rPr>
              <w:t> </w:t>
            </w:r>
          </w:p>
        </w:tc>
      </w:tr>
    </w:tbl>
    <w:p w:rsidR="000B73DD" w:rsidRPr="000A3256" w:rsidRDefault="000B73DD" w:rsidP="000B73DD">
      <w:pPr>
        <w:widowControl/>
        <w:shd w:val="clear" w:color="auto" w:fill="FFFFFF"/>
        <w:spacing w:line="432" w:lineRule="atLeast"/>
        <w:rPr>
          <w:rFonts w:ascii="Calibri" w:eastAsia="宋体" w:hAnsi="Calibri" w:cs="宋体"/>
          <w:kern w:val="0"/>
          <w:szCs w:val="21"/>
        </w:rPr>
      </w:pPr>
      <w:r w:rsidRPr="000A3256">
        <w:rPr>
          <w:rFonts w:ascii="Calibri" w:eastAsia="宋体" w:hAnsi="Calibri" w:cs="宋体"/>
          <w:kern w:val="0"/>
          <w:szCs w:val="21"/>
        </w:rPr>
        <w:t> </w:t>
      </w:r>
    </w:p>
    <w:p w:rsidR="000B73DD" w:rsidRPr="000A3256" w:rsidRDefault="000B73DD" w:rsidP="000B73DD">
      <w:pPr>
        <w:widowControl/>
        <w:shd w:val="clear" w:color="auto" w:fill="FFFFFF"/>
        <w:spacing w:line="432" w:lineRule="atLeast"/>
        <w:rPr>
          <w:rFonts w:ascii="Calibri" w:eastAsia="宋体" w:hAnsi="Calibri" w:cs="宋体"/>
          <w:kern w:val="0"/>
          <w:szCs w:val="21"/>
        </w:rPr>
      </w:pPr>
      <w:r w:rsidRPr="000A3256">
        <w:rPr>
          <w:rFonts w:ascii="Calibri" w:eastAsia="宋体" w:hAnsi="Calibri" w:cs="宋体"/>
          <w:kern w:val="0"/>
          <w:szCs w:val="21"/>
        </w:rPr>
        <w:t xml:space="preserve">　　</w:t>
      </w:r>
      <w:r w:rsidRPr="000A3256">
        <w:rPr>
          <w:rFonts w:ascii="Calibri" w:eastAsia="宋体" w:hAnsi="Calibri" w:cs="宋体"/>
          <w:b/>
          <w:bCs/>
          <w:kern w:val="0"/>
          <w:sz w:val="24"/>
          <w:szCs w:val="24"/>
        </w:rPr>
        <w:t>二、取消的技能人员职业资格许可和认定事项（共计</w:t>
      </w:r>
      <w:r w:rsidRPr="000A3256">
        <w:rPr>
          <w:rFonts w:ascii="Calibri" w:eastAsia="宋体" w:hAnsi="Calibri" w:cs="宋体"/>
          <w:b/>
          <w:bCs/>
          <w:kern w:val="0"/>
          <w:sz w:val="24"/>
          <w:szCs w:val="24"/>
        </w:rPr>
        <w:t>18</w:t>
      </w:r>
      <w:r w:rsidRPr="000A3256">
        <w:rPr>
          <w:rFonts w:ascii="Calibri" w:eastAsia="宋体" w:hAnsi="Calibri" w:cs="宋体"/>
          <w:b/>
          <w:bCs/>
          <w:kern w:val="0"/>
          <w:sz w:val="24"/>
          <w:szCs w:val="24"/>
        </w:rPr>
        <w:t>项，均为水平评价类）</w:t>
      </w:r>
    </w:p>
    <w:tbl>
      <w:tblPr>
        <w:tblW w:w="9645" w:type="dxa"/>
        <w:jc w:val="center"/>
        <w:tblCellMar>
          <w:left w:w="0" w:type="dxa"/>
          <w:right w:w="0" w:type="dxa"/>
        </w:tblCellMar>
        <w:tblLook w:val="04A0" w:firstRow="1" w:lastRow="0" w:firstColumn="1" w:lastColumn="0" w:noHBand="0" w:noVBand="1"/>
      </w:tblPr>
      <w:tblGrid>
        <w:gridCol w:w="525"/>
        <w:gridCol w:w="1745"/>
        <w:gridCol w:w="1418"/>
        <w:gridCol w:w="1419"/>
        <w:gridCol w:w="3411"/>
        <w:gridCol w:w="1127"/>
      </w:tblGrid>
      <w:tr w:rsidR="000A3256" w:rsidRPr="000A3256" w:rsidTr="000B73DD">
        <w:trPr>
          <w:jc w:val="center"/>
        </w:trPr>
        <w:tc>
          <w:tcPr>
            <w:tcW w:w="525" w:type="dxa"/>
            <w:tcBorders>
              <w:top w:val="single" w:sz="8" w:space="0" w:color="000000"/>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序号</w:t>
            </w:r>
          </w:p>
        </w:tc>
        <w:tc>
          <w:tcPr>
            <w:tcW w:w="1744"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项</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目</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名</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称</w:t>
            </w:r>
          </w:p>
        </w:tc>
        <w:tc>
          <w:tcPr>
            <w:tcW w:w="1417"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实施部门</w:t>
            </w:r>
            <w:r w:rsidRPr="000A3256">
              <w:rPr>
                <w:rFonts w:ascii="方正黑体_GBK" w:eastAsia="方正黑体_GBK" w:hAnsi="Calibri" w:cs="宋体" w:hint="eastAsia"/>
                <w:b/>
                <w:bCs/>
                <w:kern w:val="0"/>
                <w:szCs w:val="21"/>
              </w:rPr>
              <w:br/>
              <w:t>（单位）</w:t>
            </w:r>
          </w:p>
        </w:tc>
        <w:tc>
          <w:tcPr>
            <w:tcW w:w="1418"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资格类别</w:t>
            </w:r>
          </w:p>
        </w:tc>
        <w:tc>
          <w:tcPr>
            <w:tcW w:w="3409"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设</w:t>
            </w:r>
            <w:r w:rsidRPr="000A3256">
              <w:rPr>
                <w:rFonts w:ascii="方正书宋_GBK" w:eastAsia="方正书宋_GBK" w:hAnsi="Calibri" w:cs="宋体" w:hint="eastAsia"/>
                <w:b/>
                <w:bCs/>
                <w:kern w:val="0"/>
                <w:szCs w:val="21"/>
              </w:rPr>
              <w:t xml:space="preserve">　</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定</w:t>
            </w:r>
            <w:r w:rsidRPr="000A3256">
              <w:rPr>
                <w:rFonts w:ascii="方正书宋_GBK" w:eastAsia="方正书宋_GBK" w:hAnsi="Calibri" w:cs="宋体" w:hint="eastAsia"/>
                <w:b/>
                <w:bCs/>
                <w:kern w:val="0"/>
                <w:szCs w:val="21"/>
              </w:rPr>
              <w:t xml:space="preserve">　</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依</w:t>
            </w:r>
            <w:r w:rsidRPr="000A3256">
              <w:rPr>
                <w:rFonts w:ascii="方正书宋_GBK" w:eastAsia="方正书宋_GBK" w:hAnsi="Calibri" w:cs="宋体" w:hint="eastAsia"/>
                <w:b/>
                <w:bCs/>
                <w:kern w:val="0"/>
                <w:szCs w:val="21"/>
              </w:rPr>
              <w:t xml:space="preserve">　</w:t>
            </w:r>
            <w:r w:rsidRPr="000A3256">
              <w:rPr>
                <w:rFonts w:ascii="NEU-BZ-S92" w:eastAsia="宋体" w:hAnsi="NEU-BZ-S92" w:cs="宋体"/>
                <w:b/>
                <w:bCs/>
                <w:kern w:val="0"/>
                <w:szCs w:val="21"/>
              </w:rPr>
              <w:t> </w:t>
            </w:r>
            <w:r w:rsidRPr="000A3256">
              <w:rPr>
                <w:rFonts w:ascii="方正黑体_GBK" w:eastAsia="方正黑体_GBK" w:hAnsi="Calibri" w:cs="宋体" w:hint="eastAsia"/>
                <w:b/>
                <w:bCs/>
                <w:kern w:val="0"/>
                <w:szCs w:val="21"/>
              </w:rPr>
              <w:t>据</w:t>
            </w:r>
          </w:p>
        </w:tc>
        <w:tc>
          <w:tcPr>
            <w:tcW w:w="1126" w:type="dxa"/>
            <w:tcBorders>
              <w:top w:val="single" w:sz="8" w:space="0" w:color="000000"/>
              <w:left w:val="nil"/>
              <w:bottom w:val="single" w:sz="8" w:space="0" w:color="000000"/>
              <w:right w:val="single" w:sz="8" w:space="0" w:color="000000"/>
            </w:tcBorders>
            <w:vAlign w:val="center"/>
            <w:hideMark/>
          </w:tcPr>
          <w:p w:rsidR="000B73DD" w:rsidRPr="000A3256" w:rsidRDefault="000B73DD" w:rsidP="000B73DD">
            <w:pPr>
              <w:widowControl/>
              <w:spacing w:line="267" w:lineRule="atLeast"/>
              <w:jc w:val="center"/>
              <w:rPr>
                <w:rFonts w:ascii="Calibri" w:eastAsia="宋体" w:hAnsi="Calibri" w:cs="宋体"/>
                <w:kern w:val="0"/>
                <w:szCs w:val="21"/>
              </w:rPr>
            </w:pPr>
            <w:r w:rsidRPr="000A3256">
              <w:rPr>
                <w:rFonts w:ascii="方正黑体_GBK" w:eastAsia="方正黑体_GBK" w:hAnsi="Calibri" w:cs="宋体" w:hint="eastAsia"/>
                <w:b/>
                <w:bCs/>
                <w:kern w:val="0"/>
                <w:szCs w:val="21"/>
              </w:rPr>
              <w:t>处理决定</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1</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糖果工艺师</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增补本）</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2</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珠心</w:t>
            </w:r>
            <w:proofErr w:type="gramStart"/>
            <w:r w:rsidRPr="000A3256">
              <w:rPr>
                <w:rFonts w:ascii="方正仿宋_GBK" w:eastAsia="方正仿宋_GBK" w:hAnsi="Calibri" w:cs="宋体" w:hint="eastAsia"/>
                <w:kern w:val="0"/>
                <w:szCs w:val="21"/>
              </w:rPr>
              <w:t>算教练师</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2005</w:t>
            </w:r>
            <w:r w:rsidRPr="000A3256">
              <w:rPr>
                <w:rFonts w:ascii="方正仿宋_GBK" w:eastAsia="方正仿宋_GBK" w:hAnsi="Calibri" w:cs="宋体" w:hint="eastAsia"/>
                <w:kern w:val="0"/>
                <w:szCs w:val="21"/>
              </w:rPr>
              <w:t>增补本）</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3</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商品</w:t>
            </w:r>
            <w:proofErr w:type="gramStart"/>
            <w:r w:rsidRPr="000A3256">
              <w:rPr>
                <w:rFonts w:ascii="方正仿宋_GBK" w:eastAsia="方正仿宋_GBK" w:hAnsi="Calibri" w:cs="宋体" w:hint="eastAsia"/>
                <w:kern w:val="0"/>
                <w:szCs w:val="21"/>
              </w:rPr>
              <w:t>储运员</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4</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proofErr w:type="gramStart"/>
            <w:r w:rsidRPr="000A3256">
              <w:rPr>
                <w:rFonts w:ascii="方正仿宋_GBK" w:eastAsia="方正仿宋_GBK" w:hAnsi="Calibri" w:cs="宋体" w:hint="eastAsia"/>
                <w:kern w:val="0"/>
                <w:szCs w:val="21"/>
              </w:rPr>
              <w:t>咖啡师</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增补本）</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5</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厨政管理师</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2007</w:t>
            </w:r>
            <w:r w:rsidRPr="000A3256">
              <w:rPr>
                <w:rFonts w:ascii="方正仿宋_GBK" w:eastAsia="方正仿宋_GBK" w:hAnsi="Calibri" w:cs="宋体" w:hint="eastAsia"/>
                <w:kern w:val="0"/>
                <w:szCs w:val="21"/>
              </w:rPr>
              <w:t>增补本）</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6</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冲印师</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人力资源社会保障部</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lastRenderedPageBreak/>
              <w:t>7</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影视木偶制作员</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新闻出版广电总局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8</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影视设备机械员</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新闻出版广电总局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0" w:lineRule="auto"/>
              <w:jc w:val="center"/>
              <w:rPr>
                <w:rFonts w:ascii="Calibri" w:eastAsia="宋体" w:hAnsi="Calibri" w:cs="宋体"/>
                <w:kern w:val="0"/>
                <w:szCs w:val="21"/>
              </w:rPr>
            </w:pPr>
            <w:r w:rsidRPr="000A3256">
              <w:rPr>
                <w:rFonts w:ascii="NEU-BZ-S92" w:eastAsia="宋体" w:hAnsi="NEU-BZ-S92" w:cs="宋体"/>
                <w:kern w:val="0"/>
                <w:szCs w:val="21"/>
              </w:rPr>
              <w:t>9</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舞台音响效果工</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新闻出版广电总局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10</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拷贝</w:t>
            </w:r>
            <w:proofErr w:type="gramStart"/>
            <w:r w:rsidRPr="000A3256">
              <w:rPr>
                <w:rFonts w:ascii="方正仿宋_GBK" w:eastAsia="方正仿宋_GBK" w:hAnsi="Calibri" w:cs="宋体" w:hint="eastAsia"/>
                <w:kern w:val="0"/>
                <w:szCs w:val="21"/>
              </w:rPr>
              <w:t>检片员</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新闻出版广电总局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11</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拷贝</w:t>
            </w:r>
            <w:proofErr w:type="gramStart"/>
            <w:r w:rsidRPr="000A3256">
              <w:rPr>
                <w:rFonts w:ascii="方正仿宋_GBK" w:eastAsia="方正仿宋_GBK" w:hAnsi="Calibri" w:cs="宋体" w:hint="eastAsia"/>
                <w:kern w:val="0"/>
                <w:szCs w:val="21"/>
              </w:rPr>
              <w:t>字幕员</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新闻出版广电总局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12</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营林试验工</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国家林业局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13</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装卸</w:t>
            </w:r>
            <w:proofErr w:type="gramStart"/>
            <w:r w:rsidRPr="000A3256">
              <w:rPr>
                <w:rFonts w:ascii="方正仿宋_GBK" w:eastAsia="方正仿宋_GBK" w:hAnsi="Calibri" w:cs="宋体" w:hint="eastAsia"/>
                <w:kern w:val="0"/>
                <w:szCs w:val="21"/>
              </w:rPr>
              <w:t>归楞工</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国家林业局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14</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木材防腐师</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国家林业局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2006</w:t>
            </w:r>
            <w:r w:rsidRPr="000A3256">
              <w:rPr>
                <w:rFonts w:ascii="方正仿宋_GBK" w:eastAsia="方正仿宋_GBK" w:hAnsi="Calibri" w:cs="宋体" w:hint="eastAsia"/>
                <w:kern w:val="0"/>
                <w:szCs w:val="21"/>
              </w:rPr>
              <w:t>增补本）</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15</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木材及家具检验工</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国家林业局</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16</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旅店服务员</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中国商业联合会</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17</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浴池服务员</w:t>
            </w:r>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中国商业联合会</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r w:rsidR="000A3256" w:rsidRPr="000A3256" w:rsidTr="000B73DD">
        <w:trPr>
          <w:trHeight w:val="695"/>
          <w:jc w:val="center"/>
        </w:trPr>
        <w:tc>
          <w:tcPr>
            <w:tcW w:w="525" w:type="dxa"/>
            <w:tcBorders>
              <w:top w:val="nil"/>
              <w:left w:val="single" w:sz="8" w:space="0" w:color="000000"/>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NEU-BZ-S92" w:eastAsia="宋体" w:hAnsi="NEU-BZ-S92" w:cs="宋体"/>
                <w:kern w:val="0"/>
                <w:szCs w:val="21"/>
              </w:rPr>
              <w:t>18</w:t>
            </w:r>
          </w:p>
        </w:tc>
        <w:tc>
          <w:tcPr>
            <w:tcW w:w="1744"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人造花制</w:t>
            </w:r>
            <w:proofErr w:type="gramStart"/>
            <w:r w:rsidRPr="000A3256">
              <w:rPr>
                <w:rFonts w:ascii="方正仿宋_GBK" w:eastAsia="方正仿宋_GBK" w:hAnsi="Calibri" w:cs="宋体" w:hint="eastAsia"/>
                <w:kern w:val="0"/>
                <w:szCs w:val="21"/>
              </w:rPr>
              <w:t>作工</w:t>
            </w:r>
            <w:proofErr w:type="gramEnd"/>
          </w:p>
        </w:tc>
        <w:tc>
          <w:tcPr>
            <w:tcW w:w="1417"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中国轻工业联合会</w:t>
            </w:r>
          </w:p>
        </w:tc>
        <w:tc>
          <w:tcPr>
            <w:tcW w:w="1418"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水平评价类</w:t>
            </w:r>
          </w:p>
        </w:tc>
        <w:tc>
          <w:tcPr>
            <w:tcW w:w="3409"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《中华人民共和国职业分类大典》</w:t>
            </w:r>
          </w:p>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w:t>
            </w:r>
            <w:r w:rsidRPr="000A3256">
              <w:rPr>
                <w:rFonts w:ascii="NEU-BZ-S92" w:eastAsia="宋体" w:hAnsi="NEU-BZ-S92" w:cs="宋体"/>
                <w:kern w:val="0"/>
                <w:szCs w:val="21"/>
              </w:rPr>
              <w:t>1999</w:t>
            </w:r>
            <w:r w:rsidRPr="000A3256">
              <w:rPr>
                <w:rFonts w:ascii="方正仿宋_GBK" w:eastAsia="方正仿宋_GBK" w:hAnsi="Calibri" w:cs="宋体" w:hint="eastAsia"/>
                <w:kern w:val="0"/>
                <w:szCs w:val="21"/>
              </w:rPr>
              <w:t>）</w:t>
            </w:r>
          </w:p>
        </w:tc>
        <w:tc>
          <w:tcPr>
            <w:tcW w:w="1126" w:type="dxa"/>
            <w:tcBorders>
              <w:top w:val="nil"/>
              <w:left w:val="nil"/>
              <w:bottom w:val="single" w:sz="8" w:space="0" w:color="000000"/>
              <w:right w:val="single" w:sz="8" w:space="0" w:color="000000"/>
            </w:tcBorders>
            <w:vAlign w:val="center"/>
            <w:hideMark/>
          </w:tcPr>
          <w:p w:rsidR="000B73DD" w:rsidRPr="000A3256" w:rsidRDefault="000B73DD" w:rsidP="000B73DD">
            <w:pPr>
              <w:widowControl/>
              <w:spacing w:line="377" w:lineRule="atLeast"/>
              <w:jc w:val="center"/>
              <w:rPr>
                <w:rFonts w:ascii="Calibri" w:eastAsia="宋体" w:hAnsi="Calibri" w:cs="宋体"/>
                <w:kern w:val="0"/>
                <w:szCs w:val="21"/>
              </w:rPr>
            </w:pPr>
            <w:r w:rsidRPr="000A3256">
              <w:rPr>
                <w:rFonts w:ascii="方正仿宋_GBK" w:eastAsia="方正仿宋_GBK" w:hAnsi="Calibri" w:cs="宋体" w:hint="eastAsia"/>
                <w:kern w:val="0"/>
                <w:szCs w:val="21"/>
              </w:rPr>
              <w:t>取消</w:t>
            </w:r>
          </w:p>
        </w:tc>
      </w:tr>
    </w:tbl>
    <w:p w:rsidR="00C76EAA" w:rsidRPr="000A3256" w:rsidRDefault="00C76EAA"/>
    <w:sectPr w:rsidR="00C76EAA" w:rsidRPr="000A3256" w:rsidSect="00F04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4B" w:rsidRDefault="0095544B" w:rsidP="00507967">
      <w:r>
        <w:separator/>
      </w:r>
    </w:p>
  </w:endnote>
  <w:endnote w:type="continuationSeparator" w:id="0">
    <w:p w:rsidR="0095544B" w:rsidRDefault="0095544B" w:rsidP="0050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NEU-BZ-S92">
    <w:altName w:val="Times New Roman"/>
    <w:panose1 w:val="00000000000000000000"/>
    <w:charset w:val="00"/>
    <w:family w:val="roman"/>
    <w:notTrueType/>
    <w:pitch w:val="default"/>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4B" w:rsidRDefault="0095544B" w:rsidP="00507967">
      <w:r>
        <w:separator/>
      </w:r>
    </w:p>
  </w:footnote>
  <w:footnote w:type="continuationSeparator" w:id="0">
    <w:p w:rsidR="0095544B" w:rsidRDefault="0095544B" w:rsidP="00507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3DD"/>
    <w:rsid w:val="00003BB1"/>
    <w:rsid w:val="00077B58"/>
    <w:rsid w:val="000A3256"/>
    <w:rsid w:val="000B73DD"/>
    <w:rsid w:val="0017530A"/>
    <w:rsid w:val="00197DEA"/>
    <w:rsid w:val="003C643F"/>
    <w:rsid w:val="0049320D"/>
    <w:rsid w:val="004D26FC"/>
    <w:rsid w:val="004D770C"/>
    <w:rsid w:val="00503458"/>
    <w:rsid w:val="00507967"/>
    <w:rsid w:val="005A5ECB"/>
    <w:rsid w:val="005E1FE1"/>
    <w:rsid w:val="00603D40"/>
    <w:rsid w:val="006C084F"/>
    <w:rsid w:val="006F623A"/>
    <w:rsid w:val="00733E7F"/>
    <w:rsid w:val="00735F77"/>
    <w:rsid w:val="007652EF"/>
    <w:rsid w:val="007E5DF7"/>
    <w:rsid w:val="007F4292"/>
    <w:rsid w:val="00822507"/>
    <w:rsid w:val="0084793F"/>
    <w:rsid w:val="00876BE2"/>
    <w:rsid w:val="008C220B"/>
    <w:rsid w:val="00916DC5"/>
    <w:rsid w:val="00952037"/>
    <w:rsid w:val="00952BB7"/>
    <w:rsid w:val="0095544B"/>
    <w:rsid w:val="0096302E"/>
    <w:rsid w:val="00A656C7"/>
    <w:rsid w:val="00A81724"/>
    <w:rsid w:val="00AD603A"/>
    <w:rsid w:val="00AF4E05"/>
    <w:rsid w:val="00BC5AC4"/>
    <w:rsid w:val="00BF52B8"/>
    <w:rsid w:val="00C73E76"/>
    <w:rsid w:val="00C76EAA"/>
    <w:rsid w:val="00D908AF"/>
    <w:rsid w:val="00DE22EC"/>
    <w:rsid w:val="00E911CF"/>
    <w:rsid w:val="00EB2D63"/>
    <w:rsid w:val="00EB5A4D"/>
    <w:rsid w:val="00EF0FC9"/>
    <w:rsid w:val="00F04165"/>
    <w:rsid w:val="00FC4492"/>
    <w:rsid w:val="00FF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9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7967"/>
    <w:rPr>
      <w:sz w:val="18"/>
      <w:szCs w:val="18"/>
    </w:rPr>
  </w:style>
  <w:style w:type="paragraph" w:styleId="a4">
    <w:name w:val="footer"/>
    <w:basedOn w:val="a"/>
    <w:link w:val="Char0"/>
    <w:uiPriority w:val="99"/>
    <w:semiHidden/>
    <w:unhideWhenUsed/>
    <w:rsid w:val="005079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7967"/>
    <w:rPr>
      <w:sz w:val="18"/>
      <w:szCs w:val="18"/>
    </w:rPr>
  </w:style>
  <w:style w:type="paragraph" w:styleId="a5">
    <w:name w:val="Balloon Text"/>
    <w:basedOn w:val="a"/>
    <w:link w:val="Char1"/>
    <w:uiPriority w:val="99"/>
    <w:semiHidden/>
    <w:unhideWhenUsed/>
    <w:rsid w:val="006C084F"/>
    <w:rPr>
      <w:sz w:val="18"/>
      <w:szCs w:val="18"/>
    </w:rPr>
  </w:style>
  <w:style w:type="character" w:customStyle="1" w:styleId="Char1">
    <w:name w:val="批注框文本 Char"/>
    <w:basedOn w:val="a0"/>
    <w:link w:val="a5"/>
    <w:uiPriority w:val="99"/>
    <w:semiHidden/>
    <w:rsid w:val="006C08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749</Words>
  <Characters>4272</Characters>
  <Application>Microsoft Office Word</Application>
  <DocSecurity>0</DocSecurity>
  <Lines>35</Lines>
  <Paragraphs>10</Paragraphs>
  <ScaleCrop>false</ScaleCrop>
  <Company>mycomputer</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刘敏杰</dc:creator>
  <cp:lastModifiedBy>刘敏杰</cp:lastModifiedBy>
  <cp:revision>8</cp:revision>
  <cp:lastPrinted>2017-01-03T03:35:00Z</cp:lastPrinted>
  <dcterms:created xsi:type="dcterms:W3CDTF">2016-12-28T07:21:00Z</dcterms:created>
  <dcterms:modified xsi:type="dcterms:W3CDTF">2017-01-05T04:14:00Z</dcterms:modified>
</cp:coreProperties>
</file>